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7C632" w14:textId="344F080E" w:rsidR="00061BD8" w:rsidRPr="00CD78F7" w:rsidRDefault="00F2109B" w:rsidP="003D5871">
      <w:pPr>
        <w:jc w:val="center"/>
        <w:outlineLvl w:val="0"/>
        <w:rPr>
          <w:rFonts w:ascii="Century Gothic" w:hAnsi="Century Gothic"/>
          <w:b/>
          <w:lang w:val="es-ES"/>
        </w:rPr>
      </w:pPr>
      <w:r w:rsidRPr="001E5F74">
        <w:rPr>
          <w:rFonts w:ascii="Century Gothic" w:hAnsi="Century Gothic"/>
          <w:b/>
          <w:i/>
          <w:lang w:val="es-ES"/>
        </w:rPr>
        <w:t>Liverpool</w:t>
      </w:r>
      <w:r w:rsidRPr="00CD78F7">
        <w:rPr>
          <w:rFonts w:ascii="Century Gothic" w:hAnsi="Century Gothic"/>
          <w:b/>
          <w:lang w:val="es-ES"/>
        </w:rPr>
        <w:t xml:space="preserve"> y </w:t>
      </w:r>
      <w:proofErr w:type="spellStart"/>
      <w:r w:rsidR="000D54B7" w:rsidRPr="001E5F74">
        <w:rPr>
          <w:rFonts w:ascii="Century Gothic" w:hAnsi="Century Gothic"/>
          <w:b/>
          <w:i/>
          <w:lang w:val="es-ES"/>
        </w:rPr>
        <w:t>Oster</w:t>
      </w:r>
      <w:proofErr w:type="spellEnd"/>
      <w:r w:rsidR="00F82B86">
        <w:rPr>
          <w:rFonts w:ascii="Century Gothic" w:hAnsi="Century Gothic"/>
          <w:b/>
          <w:lang w:val="es-ES"/>
        </w:rPr>
        <w:t xml:space="preserve"> </w:t>
      </w:r>
      <w:r w:rsidR="00F35C26">
        <w:rPr>
          <w:rFonts w:ascii="Century Gothic" w:hAnsi="Century Gothic"/>
          <w:b/>
          <w:lang w:val="es-ES"/>
        </w:rPr>
        <w:t>deleitan</w:t>
      </w:r>
      <w:r w:rsidR="0047092A">
        <w:rPr>
          <w:rFonts w:ascii="Century Gothic" w:hAnsi="Century Gothic"/>
          <w:b/>
          <w:lang w:val="es-ES"/>
        </w:rPr>
        <w:t xml:space="preserve"> co</w:t>
      </w:r>
      <w:r w:rsidR="00751CD6">
        <w:rPr>
          <w:rFonts w:ascii="Century Gothic" w:hAnsi="Century Gothic"/>
          <w:b/>
          <w:lang w:val="es-ES"/>
        </w:rPr>
        <w:t>n</w:t>
      </w:r>
      <w:r w:rsidRPr="00CD78F7">
        <w:rPr>
          <w:rFonts w:ascii="Century Gothic" w:hAnsi="Century Gothic"/>
          <w:b/>
          <w:lang w:val="es-ES"/>
        </w:rPr>
        <w:t xml:space="preserve"> “</w:t>
      </w:r>
      <w:r w:rsidR="00201E51" w:rsidRPr="001E5F74">
        <w:rPr>
          <w:rFonts w:ascii="Century Gothic" w:hAnsi="Century Gothic"/>
          <w:b/>
          <w:i/>
          <w:lang w:val="es-ES"/>
        </w:rPr>
        <w:t>Delicias de la cocina”</w:t>
      </w:r>
      <w:r w:rsidR="00F9219E">
        <w:rPr>
          <w:rFonts w:ascii="Century Gothic" w:hAnsi="Century Gothic"/>
          <w:b/>
          <w:lang w:val="es-ES"/>
        </w:rPr>
        <w:t xml:space="preserve"> 201</w:t>
      </w:r>
      <w:r w:rsidR="003375FF">
        <w:rPr>
          <w:rFonts w:ascii="Century Gothic" w:hAnsi="Century Gothic"/>
          <w:b/>
          <w:lang w:val="es-ES"/>
        </w:rPr>
        <w:t>8</w:t>
      </w:r>
      <w:r w:rsidR="003D5871">
        <w:rPr>
          <w:rFonts w:ascii="Century Gothic" w:hAnsi="Century Gothic"/>
          <w:b/>
          <w:lang w:val="es-ES"/>
        </w:rPr>
        <w:t xml:space="preserve"> </w:t>
      </w:r>
    </w:p>
    <w:p w14:paraId="741D7EC3" w14:textId="77777777" w:rsidR="00D55E40" w:rsidRPr="00CD78F7" w:rsidRDefault="00D55E40" w:rsidP="003D5871">
      <w:pPr>
        <w:outlineLvl w:val="0"/>
        <w:rPr>
          <w:rFonts w:ascii="Century Gothic" w:hAnsi="Century Gothic"/>
          <w:b/>
          <w:lang w:val="es-ES"/>
        </w:rPr>
      </w:pPr>
    </w:p>
    <w:p w14:paraId="4404548F" w14:textId="30BC16E2" w:rsidR="00D55E40" w:rsidRDefault="001E5F74" w:rsidP="003D5871">
      <w:pPr>
        <w:pStyle w:val="ListParagraph"/>
        <w:numPr>
          <w:ilvl w:val="0"/>
          <w:numId w:val="4"/>
        </w:numPr>
        <w:jc w:val="both"/>
        <w:outlineLvl w:val="0"/>
        <w:rPr>
          <w:rFonts w:ascii="Century Gothic" w:hAnsi="Century Gothic"/>
          <w:i/>
          <w:sz w:val="22"/>
          <w:szCs w:val="22"/>
          <w:lang w:val="es-ES"/>
        </w:rPr>
      </w:pPr>
      <w:r>
        <w:rPr>
          <w:rFonts w:ascii="Century Gothic" w:hAnsi="Century Gothic"/>
          <w:i/>
          <w:sz w:val="22"/>
          <w:szCs w:val="22"/>
          <w:lang w:val="es-ES"/>
        </w:rPr>
        <w:t>Por tercer año consecutivo, l</w:t>
      </w:r>
      <w:r w:rsidR="00D55E40" w:rsidRPr="001E5F74">
        <w:rPr>
          <w:rFonts w:ascii="Century Gothic" w:hAnsi="Century Gothic"/>
          <w:i/>
          <w:sz w:val="22"/>
          <w:szCs w:val="22"/>
          <w:lang w:val="es-ES"/>
        </w:rPr>
        <w:t>a tienda departame</w:t>
      </w:r>
      <w:r w:rsidR="00261F09" w:rsidRPr="001E5F74">
        <w:rPr>
          <w:rFonts w:ascii="Century Gothic" w:hAnsi="Century Gothic"/>
          <w:i/>
          <w:sz w:val="22"/>
          <w:szCs w:val="22"/>
          <w:lang w:val="es-ES"/>
        </w:rPr>
        <w:t xml:space="preserve">ntal impulsa </w:t>
      </w:r>
      <w:r w:rsidR="008F6FB4" w:rsidRPr="001E5F74">
        <w:rPr>
          <w:rFonts w:ascii="Century Gothic" w:hAnsi="Century Gothic"/>
          <w:i/>
          <w:sz w:val="22"/>
          <w:szCs w:val="22"/>
          <w:lang w:val="es-ES"/>
        </w:rPr>
        <w:t xml:space="preserve">la </w:t>
      </w:r>
      <w:r w:rsidR="004B7EDD" w:rsidRPr="001E5F74">
        <w:rPr>
          <w:rFonts w:ascii="Century Gothic" w:hAnsi="Century Gothic"/>
          <w:i/>
          <w:sz w:val="22"/>
          <w:szCs w:val="22"/>
          <w:lang w:val="es-ES"/>
        </w:rPr>
        <w:t xml:space="preserve">cocina cotidiana y sofisticada </w:t>
      </w:r>
      <w:r w:rsidR="00661B50" w:rsidRPr="001E5F74">
        <w:rPr>
          <w:rFonts w:ascii="Century Gothic" w:hAnsi="Century Gothic"/>
          <w:i/>
          <w:sz w:val="22"/>
          <w:szCs w:val="22"/>
          <w:lang w:val="es-ES"/>
        </w:rPr>
        <w:t>con un</w:t>
      </w:r>
      <w:r w:rsidR="008F6FB4" w:rsidRPr="001E5F74">
        <w:rPr>
          <w:rFonts w:ascii="Century Gothic" w:hAnsi="Century Gothic"/>
          <w:i/>
          <w:sz w:val="22"/>
          <w:szCs w:val="22"/>
          <w:lang w:val="es-ES"/>
        </w:rPr>
        <w:t xml:space="preserve"> re</w:t>
      </w:r>
      <w:r w:rsidR="00661B50" w:rsidRPr="001E5F74">
        <w:rPr>
          <w:rFonts w:ascii="Century Gothic" w:hAnsi="Century Gothic"/>
          <w:i/>
          <w:sz w:val="22"/>
          <w:szCs w:val="22"/>
          <w:lang w:val="es-ES"/>
        </w:rPr>
        <w:t>cetario</w:t>
      </w:r>
      <w:r w:rsidR="008F6FB4" w:rsidRPr="001E5F74">
        <w:rPr>
          <w:rFonts w:ascii="Century Gothic" w:hAnsi="Century Gothic"/>
          <w:i/>
          <w:sz w:val="22"/>
          <w:szCs w:val="22"/>
          <w:lang w:val="es-ES"/>
        </w:rPr>
        <w:t xml:space="preserve"> </w:t>
      </w:r>
      <w:r w:rsidR="00D55E40" w:rsidRPr="001E5F74">
        <w:rPr>
          <w:rFonts w:ascii="Century Gothic" w:hAnsi="Century Gothic"/>
          <w:i/>
          <w:sz w:val="22"/>
          <w:szCs w:val="22"/>
          <w:lang w:val="es-ES"/>
        </w:rPr>
        <w:t>llen</w:t>
      </w:r>
      <w:r w:rsidR="00661B50" w:rsidRPr="001E5F74">
        <w:rPr>
          <w:rFonts w:ascii="Century Gothic" w:hAnsi="Century Gothic"/>
          <w:i/>
          <w:sz w:val="22"/>
          <w:szCs w:val="22"/>
          <w:lang w:val="es-ES"/>
        </w:rPr>
        <w:t>o</w:t>
      </w:r>
      <w:r w:rsidR="00D55E40" w:rsidRPr="001E5F74">
        <w:rPr>
          <w:rFonts w:ascii="Century Gothic" w:hAnsi="Century Gothic"/>
          <w:i/>
          <w:sz w:val="22"/>
          <w:szCs w:val="22"/>
          <w:lang w:val="es-ES"/>
        </w:rPr>
        <w:t xml:space="preserve"> de </w:t>
      </w:r>
      <w:r w:rsidR="00661B50" w:rsidRPr="001E5F74">
        <w:rPr>
          <w:rFonts w:ascii="Century Gothic" w:hAnsi="Century Gothic"/>
          <w:i/>
          <w:sz w:val="22"/>
          <w:szCs w:val="22"/>
          <w:lang w:val="es-ES"/>
        </w:rPr>
        <w:t xml:space="preserve">platillos </w:t>
      </w:r>
      <w:r w:rsidR="004F52E7" w:rsidRPr="001E5F74">
        <w:rPr>
          <w:rFonts w:ascii="Century Gothic" w:hAnsi="Century Gothic"/>
          <w:i/>
          <w:sz w:val="22"/>
          <w:szCs w:val="22"/>
          <w:lang w:val="es-ES"/>
        </w:rPr>
        <w:t xml:space="preserve">con sabores locales </w:t>
      </w:r>
      <w:r w:rsidR="00261F09" w:rsidRPr="001E5F74">
        <w:rPr>
          <w:rFonts w:ascii="Century Gothic" w:hAnsi="Century Gothic"/>
          <w:i/>
          <w:sz w:val="22"/>
          <w:szCs w:val="22"/>
          <w:lang w:val="es-ES"/>
        </w:rPr>
        <w:t xml:space="preserve">de la mano de las mejores marcas de </w:t>
      </w:r>
      <w:r w:rsidR="00376048" w:rsidRPr="001E5F74">
        <w:rPr>
          <w:rFonts w:ascii="Century Gothic" w:hAnsi="Century Gothic"/>
          <w:i/>
          <w:sz w:val="22"/>
          <w:szCs w:val="22"/>
          <w:lang w:val="es-ES"/>
        </w:rPr>
        <w:t>cocina y electrodomésticos</w:t>
      </w:r>
      <w:r w:rsidR="00261F09" w:rsidRPr="001E5F74">
        <w:rPr>
          <w:rFonts w:ascii="Century Gothic" w:hAnsi="Century Gothic"/>
          <w:i/>
          <w:sz w:val="22"/>
          <w:szCs w:val="22"/>
          <w:lang w:val="es-ES"/>
        </w:rPr>
        <w:t>.</w:t>
      </w:r>
    </w:p>
    <w:p w14:paraId="273B4D33" w14:textId="77777777" w:rsidR="00041B1B" w:rsidRPr="00CD78F7" w:rsidRDefault="00041B1B" w:rsidP="003D5871">
      <w:pPr>
        <w:outlineLvl w:val="0"/>
        <w:rPr>
          <w:b/>
          <w:lang w:val="es-ES"/>
        </w:rPr>
      </w:pPr>
    </w:p>
    <w:p w14:paraId="1F696A3B" w14:textId="6C7430B5" w:rsidR="008B3511" w:rsidRPr="001B7390" w:rsidRDefault="00041B1B" w:rsidP="003D5871">
      <w:pPr>
        <w:jc w:val="both"/>
        <w:outlineLvl w:val="0"/>
        <w:rPr>
          <w:rFonts w:ascii="Century Gothic" w:hAnsi="Century Gothic"/>
          <w:lang w:val="es-ES"/>
        </w:rPr>
      </w:pPr>
      <w:r w:rsidRPr="001B7390">
        <w:rPr>
          <w:rFonts w:ascii="Century Gothic" w:hAnsi="Century Gothic"/>
          <w:b/>
          <w:lang w:val="es-ES"/>
        </w:rPr>
        <w:t>Ciudad de México</w:t>
      </w:r>
      <w:r w:rsidR="005970D8" w:rsidRPr="001B7390">
        <w:rPr>
          <w:rFonts w:ascii="Century Gothic" w:hAnsi="Century Gothic"/>
          <w:b/>
          <w:lang w:val="es-ES"/>
        </w:rPr>
        <w:t>,</w:t>
      </w:r>
      <w:r w:rsidR="005348C8">
        <w:rPr>
          <w:rFonts w:ascii="Century Gothic" w:hAnsi="Century Gothic"/>
          <w:b/>
          <w:lang w:val="es-ES"/>
        </w:rPr>
        <w:t xml:space="preserve"> a</w:t>
      </w:r>
      <w:r w:rsidR="00BE6610">
        <w:rPr>
          <w:rFonts w:ascii="Century Gothic" w:hAnsi="Century Gothic"/>
          <w:b/>
          <w:lang w:val="es-ES"/>
        </w:rPr>
        <w:t xml:space="preserve"> </w:t>
      </w:r>
      <w:r w:rsidR="00F9219E">
        <w:rPr>
          <w:rFonts w:ascii="Century Gothic" w:hAnsi="Century Gothic"/>
          <w:b/>
          <w:lang w:val="es-ES"/>
        </w:rPr>
        <w:t>25</w:t>
      </w:r>
      <w:r w:rsidR="005970D8" w:rsidRPr="001B7390">
        <w:rPr>
          <w:rFonts w:ascii="Century Gothic" w:hAnsi="Century Gothic"/>
          <w:b/>
          <w:lang w:val="es-ES"/>
        </w:rPr>
        <w:t xml:space="preserve"> de </w:t>
      </w:r>
      <w:r w:rsidR="00F9219E">
        <w:rPr>
          <w:rFonts w:ascii="Century Gothic" w:hAnsi="Century Gothic"/>
          <w:b/>
          <w:lang w:val="es-ES"/>
        </w:rPr>
        <w:t>julio de 201</w:t>
      </w:r>
      <w:r w:rsidR="005348C8">
        <w:rPr>
          <w:rFonts w:ascii="Century Gothic" w:hAnsi="Century Gothic"/>
          <w:b/>
          <w:lang w:val="es-ES"/>
        </w:rPr>
        <w:t>8</w:t>
      </w:r>
      <w:r w:rsidR="00061BD8" w:rsidRPr="001B7390">
        <w:rPr>
          <w:rFonts w:ascii="Century Gothic" w:hAnsi="Century Gothic"/>
          <w:b/>
          <w:lang w:val="es-ES"/>
        </w:rPr>
        <w:t>.</w:t>
      </w:r>
      <w:r w:rsidRPr="001B7390">
        <w:rPr>
          <w:rFonts w:ascii="Century Gothic" w:hAnsi="Century Gothic"/>
          <w:b/>
          <w:lang w:val="es-ES"/>
        </w:rPr>
        <w:t>-</w:t>
      </w:r>
      <w:r w:rsidR="00061BD8" w:rsidRPr="001B7390">
        <w:rPr>
          <w:rFonts w:ascii="Century Gothic" w:hAnsi="Century Gothic"/>
          <w:b/>
          <w:lang w:val="es-ES"/>
        </w:rPr>
        <w:t xml:space="preserve"> </w:t>
      </w:r>
      <w:r w:rsidR="00061BD8" w:rsidRPr="001E5F74">
        <w:rPr>
          <w:rFonts w:ascii="Century Gothic" w:hAnsi="Century Gothic"/>
          <w:i/>
          <w:lang w:val="es-ES"/>
        </w:rPr>
        <w:t>Liverpool</w:t>
      </w:r>
      <w:r w:rsidR="00061BD8" w:rsidRPr="001B7390">
        <w:rPr>
          <w:rFonts w:ascii="Century Gothic" w:hAnsi="Century Gothic"/>
          <w:lang w:val="es-ES"/>
        </w:rPr>
        <w:t xml:space="preserve">, la tienda departamental más </w:t>
      </w:r>
      <w:r w:rsidR="002A425D" w:rsidRPr="001B7390">
        <w:rPr>
          <w:rFonts w:ascii="Century Gothic" w:hAnsi="Century Gothic"/>
          <w:lang w:val="es-ES"/>
        </w:rPr>
        <w:t xml:space="preserve">grande </w:t>
      </w:r>
      <w:r w:rsidR="0058428E" w:rsidRPr="001B7390">
        <w:rPr>
          <w:rFonts w:ascii="Century Gothic" w:hAnsi="Century Gothic"/>
          <w:lang w:val="es-ES"/>
        </w:rPr>
        <w:t xml:space="preserve">de </w:t>
      </w:r>
      <w:r w:rsidR="00061BD8" w:rsidRPr="001B7390">
        <w:rPr>
          <w:rFonts w:ascii="Century Gothic" w:hAnsi="Century Gothic"/>
          <w:lang w:val="es-ES"/>
        </w:rPr>
        <w:t>México</w:t>
      </w:r>
      <w:r w:rsidR="008C1A20" w:rsidRPr="001B7390">
        <w:rPr>
          <w:rFonts w:ascii="Century Gothic" w:hAnsi="Century Gothic"/>
          <w:lang w:val="es-ES"/>
        </w:rPr>
        <w:t>,</w:t>
      </w:r>
      <w:r w:rsidR="006600AC">
        <w:rPr>
          <w:rFonts w:ascii="Century Gothic" w:hAnsi="Century Gothic"/>
          <w:lang w:val="es-ES"/>
        </w:rPr>
        <w:t xml:space="preserve"> i</w:t>
      </w:r>
      <w:r w:rsidR="00DC6AE1">
        <w:rPr>
          <w:rFonts w:ascii="Century Gothic" w:hAnsi="Century Gothic"/>
          <w:lang w:val="es-ES"/>
        </w:rPr>
        <w:t>mparti</w:t>
      </w:r>
      <w:r w:rsidR="006600AC">
        <w:rPr>
          <w:rFonts w:ascii="Century Gothic" w:hAnsi="Century Gothic"/>
          <w:lang w:val="es-ES"/>
        </w:rPr>
        <w:t>ó</w:t>
      </w:r>
      <w:r w:rsidR="006D0E5C">
        <w:rPr>
          <w:rFonts w:ascii="Century Gothic" w:hAnsi="Century Gothic"/>
          <w:lang w:val="es-ES"/>
        </w:rPr>
        <w:t xml:space="preserve"> una clase</w:t>
      </w:r>
      <w:r w:rsidR="00795BF6">
        <w:rPr>
          <w:rFonts w:ascii="Century Gothic" w:hAnsi="Century Gothic"/>
          <w:lang w:val="es-ES"/>
        </w:rPr>
        <w:t xml:space="preserve"> culinaria</w:t>
      </w:r>
      <w:r w:rsidR="006600AC">
        <w:rPr>
          <w:rFonts w:ascii="Century Gothic" w:hAnsi="Century Gothic"/>
          <w:lang w:val="es-ES"/>
        </w:rPr>
        <w:t xml:space="preserve"> junto con </w:t>
      </w:r>
      <w:proofErr w:type="spellStart"/>
      <w:r w:rsidR="006600AC" w:rsidRPr="001E5F74">
        <w:rPr>
          <w:rFonts w:ascii="Century Gothic" w:hAnsi="Century Gothic"/>
          <w:i/>
          <w:lang w:val="es-ES"/>
        </w:rPr>
        <w:t>Oster</w:t>
      </w:r>
      <w:proofErr w:type="spellEnd"/>
      <w:r w:rsidR="00795BF6">
        <w:rPr>
          <w:rFonts w:ascii="Century Gothic" w:hAnsi="Century Gothic"/>
          <w:lang w:val="es-ES"/>
        </w:rPr>
        <w:t xml:space="preserve"> donde se present</w:t>
      </w:r>
      <w:r w:rsidR="004971C2">
        <w:rPr>
          <w:rFonts w:ascii="Century Gothic" w:hAnsi="Century Gothic"/>
          <w:lang w:val="es-ES"/>
        </w:rPr>
        <w:t>aron las recetas y utensilios de</w:t>
      </w:r>
      <w:r w:rsidR="00795BF6">
        <w:rPr>
          <w:rFonts w:ascii="Century Gothic" w:hAnsi="Century Gothic"/>
          <w:lang w:val="es-ES"/>
        </w:rPr>
        <w:t xml:space="preserve"> “Delicias de la cocina”,</w:t>
      </w:r>
      <w:r w:rsidR="00061BD8" w:rsidRPr="001B7390">
        <w:rPr>
          <w:rFonts w:ascii="Century Gothic" w:hAnsi="Century Gothic"/>
          <w:lang w:val="es-ES"/>
        </w:rPr>
        <w:t xml:space="preserve"> </w:t>
      </w:r>
      <w:r w:rsidR="00F9219E">
        <w:rPr>
          <w:rFonts w:ascii="Century Gothic" w:hAnsi="Century Gothic"/>
          <w:lang w:val="es-ES"/>
        </w:rPr>
        <w:t>un</w:t>
      </w:r>
      <w:r w:rsidR="00963D09">
        <w:rPr>
          <w:rFonts w:ascii="Century Gothic" w:hAnsi="Century Gothic"/>
          <w:lang w:val="es-ES"/>
        </w:rPr>
        <w:t>a campaña</w:t>
      </w:r>
      <w:r w:rsidR="00F9219E">
        <w:rPr>
          <w:rFonts w:ascii="Century Gothic" w:hAnsi="Century Gothic"/>
          <w:lang w:val="es-ES"/>
        </w:rPr>
        <w:t xml:space="preserve"> </w:t>
      </w:r>
      <w:r w:rsidR="00963D09">
        <w:rPr>
          <w:rFonts w:ascii="Century Gothic" w:hAnsi="Century Gothic"/>
          <w:lang w:val="es-ES"/>
        </w:rPr>
        <w:t>elaborada</w:t>
      </w:r>
      <w:r w:rsidR="00795BF6">
        <w:rPr>
          <w:rFonts w:ascii="Century Gothic" w:hAnsi="Century Gothic"/>
          <w:lang w:val="es-ES"/>
        </w:rPr>
        <w:t xml:space="preserve"> por expertos</w:t>
      </w:r>
      <w:r w:rsidR="008B3511" w:rsidRPr="001B7390">
        <w:rPr>
          <w:rFonts w:ascii="Century Gothic" w:hAnsi="Century Gothic"/>
          <w:lang w:val="es-ES"/>
        </w:rPr>
        <w:t xml:space="preserve"> y una p</w:t>
      </w:r>
      <w:r w:rsidR="008F6FB4">
        <w:rPr>
          <w:rFonts w:ascii="Century Gothic" w:hAnsi="Century Gothic"/>
          <w:lang w:val="es-ES"/>
        </w:rPr>
        <w:t>romoción que consiste en hasta 3</w:t>
      </w:r>
      <w:r w:rsidR="00B63000">
        <w:rPr>
          <w:rFonts w:ascii="Century Gothic" w:hAnsi="Century Gothic"/>
          <w:lang w:val="es-ES"/>
        </w:rPr>
        <w:t>0% de descuento y</w:t>
      </w:r>
      <w:r w:rsidR="008B3511" w:rsidRPr="001B7390">
        <w:rPr>
          <w:rFonts w:ascii="Century Gothic" w:hAnsi="Century Gothic"/>
          <w:lang w:val="es-ES"/>
        </w:rPr>
        <w:t xml:space="preserve"> </w:t>
      </w:r>
      <w:r w:rsidR="008F6FB4">
        <w:rPr>
          <w:rFonts w:ascii="Century Gothic" w:hAnsi="Century Gothic"/>
          <w:lang w:val="es-ES"/>
        </w:rPr>
        <w:t>15</w:t>
      </w:r>
      <w:r w:rsidR="00645E4A">
        <w:rPr>
          <w:rFonts w:ascii="Century Gothic" w:hAnsi="Century Gothic"/>
          <w:lang w:val="es-ES"/>
        </w:rPr>
        <w:t xml:space="preserve"> meses sin intereses en </w:t>
      </w:r>
      <w:r w:rsidR="008F6FB4">
        <w:rPr>
          <w:rFonts w:ascii="Century Gothic" w:hAnsi="Century Gothic"/>
          <w:lang w:val="es-ES"/>
        </w:rPr>
        <w:t xml:space="preserve">artículos de </w:t>
      </w:r>
      <w:r w:rsidR="008B3511" w:rsidRPr="001B7390">
        <w:rPr>
          <w:rFonts w:ascii="Century Gothic" w:hAnsi="Century Gothic"/>
          <w:lang w:val="es-ES"/>
        </w:rPr>
        <w:t>cocina</w:t>
      </w:r>
      <w:r w:rsidR="00645E4A">
        <w:rPr>
          <w:rFonts w:ascii="Century Gothic" w:hAnsi="Century Gothic"/>
          <w:lang w:val="es-ES"/>
        </w:rPr>
        <w:t xml:space="preserve"> y electrodomésticos</w:t>
      </w:r>
      <w:r w:rsidR="00963D09">
        <w:rPr>
          <w:rFonts w:ascii="Century Gothic" w:hAnsi="Century Gothic"/>
          <w:lang w:val="es-ES"/>
        </w:rPr>
        <w:t xml:space="preserve">. La campaña está acompañada de </w:t>
      </w:r>
      <w:r w:rsidR="005534C6">
        <w:rPr>
          <w:rFonts w:ascii="Century Gothic" w:hAnsi="Century Gothic"/>
          <w:lang w:val="es-ES"/>
        </w:rPr>
        <w:t>un recetario donde se muestran todos los platillos que se pueden elaborar con los utensilios que se venden en Liverpool.</w:t>
      </w:r>
    </w:p>
    <w:p w14:paraId="7BD461E0" w14:textId="77777777" w:rsidR="008B3511" w:rsidRPr="001B7390" w:rsidRDefault="008B3511" w:rsidP="003D5871">
      <w:pPr>
        <w:jc w:val="both"/>
        <w:outlineLvl w:val="0"/>
        <w:rPr>
          <w:rFonts w:ascii="Century Gothic" w:hAnsi="Century Gothic"/>
          <w:lang w:val="es-ES"/>
        </w:rPr>
      </w:pPr>
    </w:p>
    <w:p w14:paraId="17849339" w14:textId="46AD443A" w:rsidR="001E5F74" w:rsidRPr="001B7390" w:rsidRDefault="008B3511" w:rsidP="003D5871">
      <w:pPr>
        <w:jc w:val="both"/>
        <w:outlineLvl w:val="0"/>
        <w:rPr>
          <w:rFonts w:ascii="Century Gothic" w:hAnsi="Century Gothic"/>
          <w:lang w:val="es-ES"/>
        </w:rPr>
      </w:pPr>
      <w:r w:rsidRPr="001E5F74">
        <w:rPr>
          <w:rFonts w:ascii="Century Gothic" w:hAnsi="Century Gothic"/>
          <w:i/>
          <w:lang w:val="es-ES"/>
        </w:rPr>
        <w:t>Delicias de la Cocina</w:t>
      </w:r>
      <w:r w:rsidRPr="001B7390">
        <w:rPr>
          <w:rFonts w:ascii="Century Gothic" w:hAnsi="Century Gothic"/>
          <w:lang w:val="es-ES"/>
        </w:rPr>
        <w:t xml:space="preserve"> presenta la nueva tendencia, </w:t>
      </w:r>
      <w:r w:rsidR="006E1C60" w:rsidRPr="006E1C60">
        <w:rPr>
          <w:rFonts w:ascii="Century Gothic" w:hAnsi="Century Gothic"/>
          <w:i/>
          <w:lang w:val="es-ES"/>
        </w:rPr>
        <w:t>“</w:t>
      </w:r>
      <w:r w:rsidR="002369BE">
        <w:rPr>
          <w:rFonts w:ascii="Century Gothic" w:hAnsi="Century Gothic"/>
          <w:i/>
          <w:lang w:val="es-ES"/>
        </w:rPr>
        <w:t>comida cotidiana y sofisticada</w:t>
      </w:r>
      <w:r w:rsidR="006E1C60" w:rsidRPr="006E1C60">
        <w:rPr>
          <w:rFonts w:ascii="Century Gothic" w:hAnsi="Century Gothic"/>
          <w:i/>
          <w:lang w:val="es-ES"/>
        </w:rPr>
        <w:t>”</w:t>
      </w:r>
      <w:r w:rsidR="00E34881">
        <w:rPr>
          <w:rFonts w:ascii="Century Gothic" w:hAnsi="Century Gothic"/>
          <w:lang w:val="es-ES"/>
        </w:rPr>
        <w:t xml:space="preserve"> donde </w:t>
      </w:r>
      <w:r w:rsidR="006E1C60">
        <w:rPr>
          <w:rFonts w:ascii="Century Gothic" w:hAnsi="Century Gothic"/>
          <w:lang w:val="es-ES"/>
        </w:rPr>
        <w:t xml:space="preserve">la </w:t>
      </w:r>
      <w:r w:rsidR="00E34881">
        <w:rPr>
          <w:rFonts w:ascii="Century Gothic" w:hAnsi="Century Gothic"/>
          <w:lang w:val="es-ES"/>
        </w:rPr>
        <w:t>cocina explora y combina sabores locales</w:t>
      </w:r>
      <w:r w:rsidR="00B07452">
        <w:rPr>
          <w:rFonts w:ascii="Century Gothic" w:hAnsi="Century Gothic"/>
          <w:lang w:val="es-ES"/>
        </w:rPr>
        <w:t xml:space="preserve"> con los de otros puntos del planeta, siempre con el apoyo de los últimos </w:t>
      </w:r>
      <w:r w:rsidR="00E1347D">
        <w:rPr>
          <w:rFonts w:ascii="Century Gothic" w:hAnsi="Century Gothic"/>
          <w:lang w:val="es-ES"/>
        </w:rPr>
        <w:t>adelantos tecnológicos</w:t>
      </w:r>
      <w:r w:rsidR="00B07452">
        <w:rPr>
          <w:rFonts w:ascii="Century Gothic" w:hAnsi="Century Gothic"/>
          <w:lang w:val="es-ES"/>
        </w:rPr>
        <w:t xml:space="preserve"> para poder preparar</w:t>
      </w:r>
      <w:r w:rsidR="00E1347D">
        <w:rPr>
          <w:rFonts w:ascii="Century Gothic" w:hAnsi="Century Gothic"/>
          <w:lang w:val="es-ES"/>
        </w:rPr>
        <w:t xml:space="preserve"> platillos en poco tiempo, origin</w:t>
      </w:r>
      <w:r w:rsidR="00B07452">
        <w:rPr>
          <w:rFonts w:ascii="Century Gothic" w:hAnsi="Century Gothic"/>
          <w:lang w:val="es-ES"/>
        </w:rPr>
        <w:t>ales y nutritivos</w:t>
      </w:r>
      <w:r w:rsidR="006E1C60">
        <w:rPr>
          <w:rFonts w:ascii="Century Gothic" w:hAnsi="Century Gothic"/>
          <w:lang w:val="es-ES"/>
        </w:rPr>
        <w:t>. Las recetas</w:t>
      </w:r>
      <w:r w:rsidR="00810FB1">
        <w:rPr>
          <w:rFonts w:ascii="Century Gothic" w:hAnsi="Century Gothic"/>
          <w:lang w:val="es-ES"/>
        </w:rPr>
        <w:t xml:space="preserve"> incluidas van mucho más allá que deleitar el paladar, </w:t>
      </w:r>
      <w:r w:rsidR="00815007">
        <w:rPr>
          <w:rFonts w:ascii="Century Gothic" w:hAnsi="Century Gothic"/>
          <w:lang w:val="es-ES"/>
        </w:rPr>
        <w:t xml:space="preserve">en esta edición se logra comunicar </w:t>
      </w:r>
      <w:r w:rsidR="00CC7122">
        <w:rPr>
          <w:rFonts w:ascii="Century Gothic" w:hAnsi="Century Gothic"/>
          <w:lang w:val="es-ES"/>
        </w:rPr>
        <w:t xml:space="preserve">que cocinar es una actividad </w:t>
      </w:r>
      <w:r w:rsidR="001E5F74">
        <w:rPr>
          <w:rFonts w:ascii="Century Gothic" w:hAnsi="Century Gothic"/>
          <w:lang w:val="es-ES"/>
        </w:rPr>
        <w:t>para disfrutar</w:t>
      </w:r>
      <w:r w:rsidR="00CC7122">
        <w:rPr>
          <w:rFonts w:ascii="Century Gothic" w:hAnsi="Century Gothic"/>
          <w:lang w:val="es-ES"/>
        </w:rPr>
        <w:t xml:space="preserve"> y un pretexto para reunirse alrededor de la mesa.</w:t>
      </w:r>
      <w:r w:rsidR="001E5F74" w:rsidRPr="001B7390">
        <w:rPr>
          <w:rFonts w:ascii="Century Gothic" w:hAnsi="Century Gothic"/>
          <w:lang w:val="es-ES"/>
        </w:rPr>
        <w:t xml:space="preserve"> </w:t>
      </w:r>
    </w:p>
    <w:p w14:paraId="4A5265AE" w14:textId="77777777" w:rsidR="008B3511" w:rsidRPr="001B7390" w:rsidRDefault="008B3511" w:rsidP="003D5871">
      <w:pPr>
        <w:jc w:val="both"/>
        <w:outlineLvl w:val="0"/>
        <w:rPr>
          <w:rFonts w:ascii="Century Gothic" w:hAnsi="Century Gothic"/>
          <w:lang w:val="es-ES"/>
        </w:rPr>
      </w:pPr>
    </w:p>
    <w:p w14:paraId="50CDA797" w14:textId="26B41FC9" w:rsidR="001B7390" w:rsidRPr="003D5871" w:rsidRDefault="001B7390" w:rsidP="003D5871">
      <w:pPr>
        <w:jc w:val="both"/>
        <w:outlineLvl w:val="0"/>
        <w:rPr>
          <w:rFonts w:ascii="Century Gothic" w:hAnsi="Century Gothic"/>
          <w:i/>
          <w:lang w:val="es-ES"/>
        </w:rPr>
      </w:pPr>
      <w:r w:rsidRPr="003D5871">
        <w:rPr>
          <w:rFonts w:ascii="Century Gothic" w:hAnsi="Century Gothic"/>
          <w:i/>
          <w:lang w:val="es-ES"/>
        </w:rPr>
        <w:t xml:space="preserve">“En Liverpool buscamos constantemente </w:t>
      </w:r>
      <w:r w:rsidR="002B7359" w:rsidRPr="003D5871">
        <w:rPr>
          <w:rFonts w:ascii="Century Gothic" w:hAnsi="Century Gothic"/>
          <w:i/>
          <w:lang w:val="es-ES"/>
        </w:rPr>
        <w:t xml:space="preserve">ofrecer </w:t>
      </w:r>
      <w:r w:rsidRPr="003D5871">
        <w:rPr>
          <w:rFonts w:ascii="Century Gothic" w:hAnsi="Century Gothic"/>
          <w:i/>
          <w:lang w:val="es-ES"/>
        </w:rPr>
        <w:t>experiencias</w:t>
      </w:r>
      <w:r w:rsidR="00685D9C" w:rsidRPr="003D5871">
        <w:rPr>
          <w:rFonts w:ascii="Century Gothic" w:hAnsi="Century Gothic"/>
          <w:i/>
          <w:lang w:val="es-ES"/>
        </w:rPr>
        <w:t xml:space="preserve"> que van más allá de </w:t>
      </w:r>
      <w:r w:rsidR="001A033C" w:rsidRPr="003D5871">
        <w:rPr>
          <w:rFonts w:ascii="Century Gothic" w:hAnsi="Century Gothic"/>
          <w:i/>
          <w:lang w:val="es-ES"/>
        </w:rPr>
        <w:t xml:space="preserve">mostrar los </w:t>
      </w:r>
      <w:r w:rsidR="00DA4A9B" w:rsidRPr="003D5871">
        <w:rPr>
          <w:rFonts w:ascii="Century Gothic" w:hAnsi="Century Gothic"/>
          <w:i/>
          <w:lang w:val="es-ES"/>
        </w:rPr>
        <w:t>productos que ofrecemos</w:t>
      </w:r>
      <w:r w:rsidR="001A033C" w:rsidRPr="003D5871">
        <w:rPr>
          <w:rFonts w:ascii="Century Gothic" w:hAnsi="Century Gothic"/>
          <w:i/>
          <w:lang w:val="es-ES"/>
        </w:rPr>
        <w:t xml:space="preserve"> en las tiendas.</w:t>
      </w:r>
      <w:r w:rsidRPr="003D5871">
        <w:rPr>
          <w:rFonts w:ascii="Century Gothic" w:hAnsi="Century Gothic"/>
          <w:i/>
          <w:lang w:val="es-ES"/>
        </w:rPr>
        <w:t xml:space="preserve"> En esta ocasión queremos </w:t>
      </w:r>
      <w:r w:rsidR="003D5871" w:rsidRPr="003D5871">
        <w:rPr>
          <w:rFonts w:ascii="Century Gothic" w:hAnsi="Century Gothic"/>
          <w:i/>
          <w:lang w:val="es-ES"/>
        </w:rPr>
        <w:t>invitar a todos nuestros clientes que vayan por su recetario a Liverpool </w:t>
      </w:r>
      <w:r w:rsidRPr="003D5871">
        <w:rPr>
          <w:rFonts w:ascii="Century Gothic" w:hAnsi="Century Gothic"/>
          <w:i/>
          <w:lang w:val="es-ES"/>
        </w:rPr>
        <w:t>para</w:t>
      </w:r>
      <w:r w:rsidR="00754484" w:rsidRPr="003D5871">
        <w:rPr>
          <w:rFonts w:ascii="Century Gothic" w:hAnsi="Century Gothic"/>
          <w:i/>
          <w:lang w:val="es-ES"/>
        </w:rPr>
        <w:t xml:space="preserve"> </w:t>
      </w:r>
      <w:r w:rsidR="008026C5" w:rsidRPr="00634539">
        <w:rPr>
          <w:rFonts w:ascii="Century Gothic" w:hAnsi="Century Gothic"/>
          <w:i/>
          <w:lang w:val="es-ES"/>
        </w:rPr>
        <w:t>disfrutar</w:t>
      </w:r>
      <w:r w:rsidR="00290264" w:rsidRPr="00634539">
        <w:rPr>
          <w:rFonts w:ascii="Century Gothic" w:hAnsi="Century Gothic"/>
          <w:i/>
          <w:lang w:val="es-ES"/>
        </w:rPr>
        <w:t xml:space="preserve"> recetas, </w:t>
      </w:r>
      <w:r w:rsidR="004F4F51" w:rsidRPr="00634539">
        <w:rPr>
          <w:rFonts w:ascii="Century Gothic" w:hAnsi="Century Gothic"/>
          <w:i/>
          <w:lang w:val="es-ES"/>
        </w:rPr>
        <w:t>las cuales van de lo tradicional a lo vanguardista</w:t>
      </w:r>
      <w:r w:rsidR="00062E21" w:rsidRPr="00634539">
        <w:rPr>
          <w:rFonts w:ascii="Century Gothic" w:hAnsi="Century Gothic"/>
          <w:i/>
          <w:lang w:val="es-ES"/>
        </w:rPr>
        <w:t>”</w:t>
      </w:r>
      <w:r w:rsidR="003D5871" w:rsidRPr="00634539">
        <w:rPr>
          <w:rFonts w:ascii="Century Gothic" w:hAnsi="Century Gothic"/>
          <w:i/>
          <w:lang w:val="es-ES"/>
        </w:rPr>
        <w:t xml:space="preserve"> </w:t>
      </w:r>
      <w:r w:rsidRPr="00634539">
        <w:rPr>
          <w:rFonts w:ascii="Century Gothic" w:hAnsi="Century Gothic"/>
          <w:i/>
          <w:lang w:val="es-ES"/>
        </w:rPr>
        <w:t>comentó</w:t>
      </w:r>
      <w:r w:rsidR="00DE44F3" w:rsidRPr="00634539">
        <w:rPr>
          <w:rFonts w:ascii="Century Gothic" w:hAnsi="Century Gothic"/>
          <w:i/>
          <w:lang w:val="es-ES"/>
        </w:rPr>
        <w:t xml:space="preserve"> </w:t>
      </w:r>
      <w:proofErr w:type="spellStart"/>
      <w:r w:rsidR="00692ED6">
        <w:rPr>
          <w:rFonts w:ascii="Century Gothic" w:hAnsi="Century Gothic"/>
          <w:i/>
          <w:lang w:val="es-ES"/>
        </w:rPr>
        <w:t>Xime</w:t>
      </w:r>
      <w:proofErr w:type="spellEnd"/>
      <w:r w:rsidR="00692ED6">
        <w:rPr>
          <w:rFonts w:ascii="Century Gothic" w:hAnsi="Century Gothic"/>
          <w:i/>
          <w:lang w:val="es-ES"/>
        </w:rPr>
        <w:t xml:space="preserve"> </w:t>
      </w:r>
      <w:proofErr w:type="spellStart"/>
      <w:r w:rsidR="00692ED6">
        <w:rPr>
          <w:rFonts w:ascii="Century Gothic" w:hAnsi="Century Gothic"/>
          <w:i/>
          <w:lang w:val="es-ES"/>
        </w:rPr>
        <w:t>Carlock</w:t>
      </w:r>
      <w:proofErr w:type="spellEnd"/>
      <w:r w:rsidR="00692ED6">
        <w:rPr>
          <w:rFonts w:ascii="Century Gothic" w:hAnsi="Century Gothic"/>
          <w:i/>
          <w:lang w:val="es-ES"/>
        </w:rPr>
        <w:t>, Brand M</w:t>
      </w:r>
      <w:bookmarkStart w:id="0" w:name="_GoBack"/>
      <w:bookmarkEnd w:id="0"/>
      <w:r w:rsidR="00692ED6">
        <w:rPr>
          <w:rFonts w:ascii="Century Gothic" w:hAnsi="Century Gothic"/>
          <w:i/>
          <w:lang w:val="es-ES"/>
        </w:rPr>
        <w:t>anager</w:t>
      </w:r>
      <w:r w:rsidRPr="00634539">
        <w:rPr>
          <w:rFonts w:ascii="Century Gothic" w:hAnsi="Century Gothic"/>
          <w:i/>
          <w:lang w:val="es-ES"/>
        </w:rPr>
        <w:t>.</w:t>
      </w:r>
    </w:p>
    <w:p w14:paraId="475AF4E2" w14:textId="77777777" w:rsidR="00B46459" w:rsidRDefault="00B46459" w:rsidP="003D5871">
      <w:pPr>
        <w:jc w:val="both"/>
        <w:outlineLvl w:val="0"/>
        <w:rPr>
          <w:rFonts w:ascii="Century Gothic" w:hAnsi="Century Gothic"/>
          <w:lang w:val="es-ES"/>
        </w:rPr>
      </w:pPr>
    </w:p>
    <w:p w14:paraId="2A72CA3E" w14:textId="09763948" w:rsidR="003D5871" w:rsidRDefault="00B46459" w:rsidP="003D5871">
      <w:pPr>
        <w:jc w:val="both"/>
        <w:outlineLvl w:val="0"/>
        <w:rPr>
          <w:rFonts w:ascii="Century Gothic" w:hAnsi="Century Gothic"/>
          <w:lang w:val="es-ES"/>
        </w:rPr>
      </w:pPr>
      <w:r w:rsidRPr="00096F25">
        <w:rPr>
          <w:rFonts w:ascii="Century Gothic" w:hAnsi="Century Gothic"/>
          <w:i/>
          <w:lang w:val="es-ES"/>
        </w:rPr>
        <w:t>Sobremesa</w:t>
      </w:r>
      <w:r>
        <w:rPr>
          <w:rFonts w:ascii="Century Gothic" w:hAnsi="Century Gothic"/>
          <w:lang w:val="es-ES"/>
        </w:rPr>
        <w:t xml:space="preserve"> </w:t>
      </w:r>
      <w:r w:rsidR="001B7390" w:rsidRPr="001B7390">
        <w:rPr>
          <w:rFonts w:ascii="Century Gothic" w:hAnsi="Century Gothic"/>
          <w:lang w:val="es-ES"/>
        </w:rPr>
        <w:t xml:space="preserve">fue el </w:t>
      </w:r>
      <w:r w:rsidR="001B7390">
        <w:rPr>
          <w:rFonts w:ascii="Century Gothic" w:hAnsi="Century Gothic"/>
          <w:lang w:val="es-ES"/>
        </w:rPr>
        <w:t>lugar</w:t>
      </w:r>
      <w:r w:rsidR="001B7390" w:rsidRPr="001B7390">
        <w:rPr>
          <w:rFonts w:ascii="Century Gothic" w:hAnsi="Century Gothic"/>
          <w:lang w:val="es-ES"/>
        </w:rPr>
        <w:t xml:space="preserve"> </w:t>
      </w:r>
      <w:r w:rsidR="00D55E40" w:rsidRPr="001B7390">
        <w:rPr>
          <w:rFonts w:ascii="Century Gothic" w:hAnsi="Century Gothic"/>
          <w:lang w:val="es-ES"/>
        </w:rPr>
        <w:t xml:space="preserve">perfecto para reflejar la tendencia culinaria </w:t>
      </w:r>
      <w:r w:rsidR="008F6FB4">
        <w:rPr>
          <w:rFonts w:ascii="Century Gothic" w:hAnsi="Century Gothic"/>
          <w:lang w:val="es-ES"/>
        </w:rPr>
        <w:t>que se descubre</w:t>
      </w:r>
      <w:r w:rsidR="005915E3">
        <w:rPr>
          <w:rFonts w:ascii="Century Gothic" w:hAnsi="Century Gothic"/>
          <w:lang w:val="es-ES"/>
        </w:rPr>
        <w:t xml:space="preserve"> con </w:t>
      </w:r>
      <w:r w:rsidR="005915E3" w:rsidRPr="001E5F74">
        <w:rPr>
          <w:rFonts w:ascii="Century Gothic" w:hAnsi="Century Gothic"/>
          <w:i/>
          <w:lang w:val="es-ES"/>
        </w:rPr>
        <w:t>Delicias de la Cocina</w:t>
      </w:r>
      <w:r w:rsidR="005915E3">
        <w:rPr>
          <w:rFonts w:ascii="Century Gothic" w:hAnsi="Century Gothic"/>
          <w:lang w:val="es-ES"/>
        </w:rPr>
        <w:t xml:space="preserve"> </w:t>
      </w:r>
      <w:r w:rsidR="001B7390" w:rsidRPr="001B7390">
        <w:rPr>
          <w:rFonts w:ascii="Century Gothic" w:hAnsi="Century Gothic"/>
          <w:lang w:val="es-ES"/>
        </w:rPr>
        <w:t xml:space="preserve">y los electrodomésticos de </w:t>
      </w:r>
      <w:proofErr w:type="spellStart"/>
      <w:r w:rsidR="0074100F" w:rsidRPr="001E5F74">
        <w:rPr>
          <w:rFonts w:ascii="Century Gothic" w:hAnsi="Century Gothic"/>
          <w:i/>
          <w:lang w:val="es-ES"/>
        </w:rPr>
        <w:t>Oster</w:t>
      </w:r>
      <w:proofErr w:type="spellEnd"/>
      <w:r w:rsidR="005915E3">
        <w:rPr>
          <w:rFonts w:ascii="Century Gothic" w:hAnsi="Century Gothic"/>
          <w:lang w:val="es-ES"/>
        </w:rPr>
        <w:t xml:space="preserve"> </w:t>
      </w:r>
      <w:r w:rsidR="008F6FB4">
        <w:rPr>
          <w:rFonts w:ascii="Century Gothic" w:hAnsi="Century Gothic"/>
          <w:lang w:val="es-ES"/>
        </w:rPr>
        <w:t>cumpliendo</w:t>
      </w:r>
      <w:r w:rsidR="005F7067">
        <w:rPr>
          <w:rFonts w:ascii="Century Gothic" w:hAnsi="Century Gothic"/>
          <w:lang w:val="es-ES"/>
        </w:rPr>
        <w:t xml:space="preserve"> la promesa de este recetario: “</w:t>
      </w:r>
      <w:r w:rsidR="001E5F74">
        <w:rPr>
          <w:rFonts w:ascii="Century Gothic" w:hAnsi="Century Gothic"/>
          <w:lang w:val="es-ES"/>
        </w:rPr>
        <w:t>Cotidiana</w:t>
      </w:r>
      <w:r w:rsidR="005F7067">
        <w:rPr>
          <w:rFonts w:ascii="Century Gothic" w:hAnsi="Century Gothic"/>
          <w:lang w:val="es-ES"/>
        </w:rPr>
        <w:t xml:space="preserve"> y sofisticada</w:t>
      </w:r>
      <w:r w:rsidR="005915E3" w:rsidRPr="001B7390">
        <w:rPr>
          <w:rFonts w:ascii="Century Gothic" w:hAnsi="Century Gothic"/>
          <w:lang w:val="es-ES"/>
        </w:rPr>
        <w:t>”</w:t>
      </w:r>
      <w:r w:rsidR="001E5F74">
        <w:rPr>
          <w:rFonts w:ascii="Century Gothic" w:hAnsi="Century Gothic"/>
          <w:lang w:val="es-ES"/>
        </w:rPr>
        <w:t xml:space="preserve">. </w:t>
      </w:r>
      <w:r w:rsidR="003D5871">
        <w:rPr>
          <w:rFonts w:ascii="Century Gothic" w:hAnsi="Century Gothic"/>
          <w:lang w:val="es-ES"/>
        </w:rPr>
        <w:t>La clase de cocina corrió a cargo</w:t>
      </w:r>
      <w:r w:rsidR="001E5F74">
        <w:rPr>
          <w:rFonts w:ascii="Century Gothic" w:hAnsi="Century Gothic"/>
          <w:lang w:val="es-ES"/>
        </w:rPr>
        <w:t xml:space="preserve"> del Chef Oropeza</w:t>
      </w:r>
      <w:r w:rsidR="00290264">
        <w:rPr>
          <w:rFonts w:ascii="Century Gothic" w:hAnsi="Century Gothic"/>
          <w:lang w:val="es-ES"/>
        </w:rPr>
        <w:t xml:space="preserve">, quién junto con los invitados realizaron </w:t>
      </w:r>
      <w:r w:rsidR="003D5871">
        <w:rPr>
          <w:rFonts w:ascii="Century Gothic" w:hAnsi="Century Gothic"/>
          <w:lang w:val="es-ES"/>
        </w:rPr>
        <w:t xml:space="preserve">deliciosas </w:t>
      </w:r>
      <w:r w:rsidR="001E5F74">
        <w:rPr>
          <w:rFonts w:ascii="Century Gothic" w:hAnsi="Century Gothic"/>
          <w:lang w:val="es-ES"/>
        </w:rPr>
        <w:t xml:space="preserve">recetas </w:t>
      </w:r>
      <w:r w:rsidR="00290264">
        <w:rPr>
          <w:rFonts w:ascii="Century Gothic" w:hAnsi="Century Gothic"/>
          <w:lang w:val="es-ES"/>
        </w:rPr>
        <w:t>que transformaron</w:t>
      </w:r>
      <w:r w:rsidR="003D5871">
        <w:rPr>
          <w:rFonts w:ascii="Century Gothic" w:hAnsi="Century Gothic"/>
          <w:lang w:val="es-ES"/>
        </w:rPr>
        <w:t xml:space="preserve"> el acto cotidiano y vital de comer a una experiencia sensorial completa. </w:t>
      </w:r>
    </w:p>
    <w:p w14:paraId="7EEE56E1" w14:textId="77777777" w:rsidR="003D5871" w:rsidRDefault="003D5871" w:rsidP="003D5871">
      <w:pPr>
        <w:jc w:val="both"/>
        <w:outlineLvl w:val="0"/>
        <w:rPr>
          <w:rFonts w:ascii="Century Gothic" w:hAnsi="Century Gothic"/>
          <w:i/>
          <w:lang w:val="es-ES"/>
        </w:rPr>
      </w:pPr>
    </w:p>
    <w:p w14:paraId="29012E7C" w14:textId="22FA8B39" w:rsidR="003D5871" w:rsidRPr="003D5871" w:rsidRDefault="003D5871" w:rsidP="003D5871">
      <w:pPr>
        <w:jc w:val="both"/>
        <w:outlineLvl w:val="0"/>
        <w:rPr>
          <w:rFonts w:ascii="Century Gothic" w:hAnsi="Century Gothic"/>
          <w:lang w:val="es-ES"/>
        </w:rPr>
      </w:pPr>
      <w:r w:rsidRPr="003D5871">
        <w:rPr>
          <w:rFonts w:ascii="Century Gothic" w:hAnsi="Century Gothic"/>
          <w:lang w:val="es-ES"/>
        </w:rPr>
        <w:t xml:space="preserve">Delicias de la cocina es la forma ideal de acercar la magia de la cocina a la mesa, donde el mejor aliado será el excepcional equipo de cocina que </w:t>
      </w:r>
      <w:r>
        <w:rPr>
          <w:rFonts w:ascii="Century Gothic" w:hAnsi="Century Gothic"/>
          <w:lang w:val="es-ES"/>
        </w:rPr>
        <w:t xml:space="preserve">nos </w:t>
      </w:r>
      <w:r w:rsidRPr="003D5871">
        <w:rPr>
          <w:rFonts w:ascii="Century Gothic" w:hAnsi="Century Gothic"/>
          <w:lang w:val="es-ES"/>
        </w:rPr>
        <w:t>acompañe.</w:t>
      </w:r>
    </w:p>
    <w:p w14:paraId="6C6C017D" w14:textId="77777777" w:rsidR="003D5871" w:rsidRDefault="003D5871" w:rsidP="003D5871">
      <w:pPr>
        <w:jc w:val="both"/>
        <w:outlineLvl w:val="0"/>
        <w:rPr>
          <w:rFonts w:ascii="Century Gothic" w:hAnsi="Century Gothic"/>
          <w:lang w:val="es-ES"/>
        </w:rPr>
      </w:pPr>
    </w:p>
    <w:p w14:paraId="3F77AD2D" w14:textId="1A053783" w:rsidR="003D5871" w:rsidRPr="003D5871" w:rsidRDefault="003D5871" w:rsidP="003D5871">
      <w:pPr>
        <w:jc w:val="center"/>
        <w:outlineLvl w:val="0"/>
        <w:rPr>
          <w:rFonts w:ascii="Century Gothic" w:hAnsi="Century Gothic"/>
          <w:i/>
          <w:lang w:val="es-ES"/>
        </w:rPr>
      </w:pPr>
      <w:r w:rsidRPr="003D5871">
        <w:rPr>
          <w:rFonts w:ascii="Century Gothic" w:hAnsi="Century Gothic"/>
          <w:i/>
          <w:lang w:val="es-ES"/>
        </w:rPr>
        <w:lastRenderedPageBreak/>
        <w:t>###</w:t>
      </w:r>
    </w:p>
    <w:p w14:paraId="552F4F77" w14:textId="77777777" w:rsidR="003D5871" w:rsidRPr="001B7390" w:rsidRDefault="003D5871" w:rsidP="003D5871">
      <w:pPr>
        <w:jc w:val="center"/>
        <w:outlineLvl w:val="0"/>
        <w:rPr>
          <w:rFonts w:ascii="Century Gothic" w:hAnsi="Century Gothic"/>
          <w:lang w:val="es-ES"/>
        </w:rPr>
      </w:pPr>
    </w:p>
    <w:p w14:paraId="5ED3900C" w14:textId="77777777" w:rsidR="00F10AC9" w:rsidRPr="00F10AC9" w:rsidRDefault="00F10AC9" w:rsidP="003D5871">
      <w:pPr>
        <w:pStyle w:val="NormalWeb"/>
        <w:jc w:val="both"/>
        <w:rPr>
          <w:rFonts w:ascii="Century Gothic" w:hAnsi="Century Gothic"/>
          <w:b/>
          <w:sz w:val="16"/>
          <w:szCs w:val="16"/>
        </w:rPr>
      </w:pPr>
      <w:r w:rsidRPr="00F10AC9">
        <w:rPr>
          <w:rFonts w:ascii="Century Gothic" w:hAnsi="Century Gothic"/>
          <w:b/>
          <w:sz w:val="16"/>
          <w:szCs w:val="16"/>
        </w:rPr>
        <w:t>Acerca de Liverpool</w:t>
      </w:r>
    </w:p>
    <w:p w14:paraId="754A0BC6" w14:textId="77777777" w:rsidR="00F10AC9" w:rsidRPr="00F10AC9" w:rsidRDefault="00F10AC9" w:rsidP="003D5871">
      <w:pPr>
        <w:pStyle w:val="NormalWeb"/>
        <w:jc w:val="both"/>
        <w:rPr>
          <w:rFonts w:ascii="Century Gothic" w:hAnsi="Century Gothic"/>
          <w:sz w:val="16"/>
          <w:szCs w:val="16"/>
        </w:rPr>
      </w:pPr>
      <w:r w:rsidRPr="00F10AC9">
        <w:rPr>
          <w:rFonts w:ascii="Century Gothic" w:hAnsi="Century Gothic"/>
          <w:sz w:val="16"/>
          <w:szCs w:val="16"/>
        </w:rPr>
        <w:t xml:space="preserve">Liverpool, líder en tiendas departamentales tiene presencia en toda la República Mexicana a través de 129 almacenes, incluyendo Fábricas de Francia, a los que incorporan también 26 centros comerciales en 15 estados de la República y boutiques. Durante 170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to </w:t>
      </w:r>
      <w:proofErr w:type="spellStart"/>
      <w:r w:rsidRPr="00F10AC9">
        <w:rPr>
          <w:rFonts w:ascii="Century Gothic" w:hAnsi="Century Gothic"/>
          <w:sz w:val="16"/>
          <w:szCs w:val="16"/>
        </w:rPr>
        <w:t>Work</w:t>
      </w:r>
      <w:proofErr w:type="spellEnd"/>
      <w:r w:rsidRPr="00F10AC9">
        <w:rPr>
          <w:rFonts w:ascii="Century Gothic" w:hAnsi="Century Gothic"/>
          <w:sz w:val="16"/>
          <w:szCs w:val="16"/>
        </w:rPr>
        <w:t xml:space="preserve"> como la 1era Mejor Empresa de más de 5,000 empleados para trabajar en México. Emplea a más de 64,000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34B2AEF4" w14:textId="77777777" w:rsidR="00F10AC9" w:rsidRPr="00F10AC9" w:rsidRDefault="00F10AC9" w:rsidP="003D5871">
      <w:pPr>
        <w:pStyle w:val="NormalWeb"/>
        <w:jc w:val="both"/>
        <w:rPr>
          <w:rFonts w:ascii="Century Gothic" w:hAnsi="Century Gothic"/>
          <w:sz w:val="16"/>
          <w:szCs w:val="16"/>
        </w:rPr>
      </w:pPr>
      <w:r w:rsidRPr="00F10AC9">
        <w:rPr>
          <w:rFonts w:ascii="Century Gothic" w:hAnsi="Century Gothic"/>
          <w:sz w:val="16"/>
          <w:szCs w:val="16"/>
        </w:rPr>
        <w:t>Sigue a Liverpool en </w:t>
      </w:r>
      <w:hyperlink r:id="rId7" w:tgtFrame="_blank" w:history="1">
        <w:r w:rsidRPr="00F10AC9">
          <w:rPr>
            <w:rStyle w:val="Hyperlink"/>
            <w:rFonts w:ascii="Century Gothic" w:hAnsi="Century Gothic"/>
            <w:sz w:val="16"/>
            <w:szCs w:val="16"/>
          </w:rPr>
          <w:t>Liverpool.com.mx</w:t>
        </w:r>
      </w:hyperlink>
      <w:r w:rsidRPr="00F10AC9">
        <w:rPr>
          <w:rFonts w:ascii="Century Gothic" w:hAnsi="Century Gothic"/>
          <w:sz w:val="16"/>
          <w:szCs w:val="16"/>
        </w:rPr>
        <w:t> / FB: </w:t>
      </w:r>
      <w:proofErr w:type="spellStart"/>
      <w:r w:rsidRPr="00F10AC9">
        <w:rPr>
          <w:rFonts w:ascii="Century Gothic" w:hAnsi="Century Gothic"/>
          <w:sz w:val="16"/>
          <w:szCs w:val="16"/>
        </w:rPr>
        <w:t>liverpoolmexico</w:t>
      </w:r>
      <w:proofErr w:type="spellEnd"/>
      <w:r w:rsidRPr="00F10AC9">
        <w:rPr>
          <w:rFonts w:ascii="Century Gothic" w:hAnsi="Century Gothic"/>
          <w:sz w:val="16"/>
          <w:szCs w:val="16"/>
        </w:rPr>
        <w:t xml:space="preserve"> / IG: @</w:t>
      </w:r>
      <w:proofErr w:type="spellStart"/>
      <w:r w:rsidRPr="00F10AC9">
        <w:rPr>
          <w:rFonts w:ascii="Century Gothic" w:hAnsi="Century Gothic"/>
          <w:sz w:val="16"/>
          <w:szCs w:val="16"/>
        </w:rPr>
        <w:t>liverpool_mexico</w:t>
      </w:r>
      <w:proofErr w:type="spellEnd"/>
      <w:r w:rsidRPr="00F10AC9">
        <w:rPr>
          <w:rFonts w:ascii="Century Gothic" w:hAnsi="Century Gothic"/>
          <w:sz w:val="16"/>
          <w:szCs w:val="16"/>
        </w:rPr>
        <w:t xml:space="preserve"> / TW: @</w:t>
      </w:r>
      <w:proofErr w:type="spellStart"/>
      <w:r w:rsidRPr="00F10AC9">
        <w:rPr>
          <w:rFonts w:ascii="Century Gothic" w:hAnsi="Century Gothic"/>
          <w:sz w:val="16"/>
          <w:szCs w:val="16"/>
        </w:rPr>
        <w:t>liverpoolmexico</w:t>
      </w:r>
      <w:proofErr w:type="spellEnd"/>
    </w:p>
    <w:p w14:paraId="15301903" w14:textId="77777777" w:rsidR="00540167" w:rsidRPr="00F10AC9" w:rsidRDefault="00540167" w:rsidP="003D5871">
      <w:pPr>
        <w:jc w:val="both"/>
        <w:outlineLvl w:val="0"/>
        <w:rPr>
          <w:rFonts w:ascii="Century Gothic" w:hAnsi="Century Gothic"/>
          <w:sz w:val="16"/>
          <w:szCs w:val="16"/>
        </w:rPr>
      </w:pPr>
    </w:p>
    <w:sectPr w:rsidR="00540167" w:rsidRPr="00F10AC9" w:rsidSect="00BA0F41">
      <w:headerReference w:type="default" r:id="rId8"/>
      <w:footerReference w:type="default" r:id="rId9"/>
      <w:pgSz w:w="12240" w:h="15840"/>
      <w:pgMar w:top="20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8844B" w14:textId="77777777" w:rsidR="00C36578" w:rsidRDefault="00C36578" w:rsidP="00E93B54">
      <w:r>
        <w:separator/>
      </w:r>
    </w:p>
  </w:endnote>
  <w:endnote w:type="continuationSeparator" w:id="0">
    <w:p w14:paraId="0155FF96" w14:textId="77777777" w:rsidR="00C36578" w:rsidRDefault="00C36578" w:rsidP="00E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4E09" w14:textId="77777777" w:rsidR="00F2109B" w:rsidRPr="009074B6" w:rsidRDefault="00F2109B" w:rsidP="00BA0F41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</w:rPr>
    </w:pPr>
    <w:r w:rsidRPr="009074B6">
      <w:rPr>
        <w:rFonts w:ascii="Tahoma" w:hAnsi="Tahoma" w:cs="Arial"/>
        <w:b/>
        <w:color w:val="000000"/>
        <w:sz w:val="12"/>
        <w:szCs w:val="12"/>
      </w:rPr>
      <w:t xml:space="preserve">Contacto Liverpool: </w:t>
    </w:r>
  </w:p>
  <w:p w14:paraId="34B38DE8" w14:textId="3E0A5E40" w:rsidR="00F2109B" w:rsidRPr="00F2109B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  <w:lang w:val="en-US"/>
      </w:rPr>
    </w:pPr>
    <w:r>
      <w:rPr>
        <w:rFonts w:ascii="Tahoma" w:eastAsia="Arial Unicode MS" w:hAnsi="Tahoma" w:cs="Arial"/>
        <w:color w:val="000000"/>
        <w:sz w:val="12"/>
        <w:szCs w:val="12"/>
      </w:rPr>
      <w:t xml:space="preserve">Ana Fernández  </w:t>
    </w:r>
    <w:r w:rsidRPr="009074B6">
      <w:rPr>
        <w:rFonts w:ascii="Tahoma" w:eastAsia="Arial Unicode MS" w:hAnsi="Tahoma" w:cs="Arial"/>
        <w:color w:val="000000"/>
        <w:sz w:val="12"/>
        <w:szCs w:val="12"/>
      </w:rPr>
      <w:t xml:space="preserve">Relaciones Públicas Liverpool. </w:t>
    </w:r>
    <w:r w:rsidRPr="00F2109B">
      <w:rPr>
        <w:rFonts w:ascii="Tahoma" w:eastAsia="Arial Unicode MS" w:hAnsi="Tahoma" w:cs="Arial"/>
        <w:color w:val="000000"/>
        <w:sz w:val="12"/>
        <w:szCs w:val="12"/>
        <w:lang w:val="en-US"/>
      </w:rPr>
      <w:t xml:space="preserve">Tel </w:t>
    </w:r>
    <w:proofErr w:type="gramStart"/>
    <w:r w:rsidRPr="00F2109B">
      <w:rPr>
        <w:rFonts w:ascii="Tahoma" w:eastAsia="Arial Unicode MS" w:hAnsi="Tahoma" w:cs="Arial"/>
        <w:color w:val="000000"/>
        <w:sz w:val="12"/>
        <w:szCs w:val="12"/>
        <w:lang w:val="en-US"/>
      </w:rPr>
      <w:t xml:space="preserve">52.68.30.00 </w:t>
    </w:r>
    <w:r w:rsidRPr="00C06A67">
      <w:rPr>
        <w:rFonts w:ascii="Tahoma" w:eastAsia="Arial Unicode MS" w:hAnsi="Tahoma" w:cs="Arial"/>
        <w:color w:val="000000"/>
        <w:sz w:val="12"/>
        <w:szCs w:val="12"/>
        <w:lang w:val="en-US"/>
      </w:rPr>
      <w:t xml:space="preserve"> </w:t>
    </w:r>
    <w:proofErr w:type="gramEnd"/>
    <w:r w:rsidR="00C36578">
      <w:fldChar w:fldCharType="begin"/>
    </w:r>
    <w:r w:rsidR="00C36578" w:rsidRPr="00692ED6">
      <w:rPr>
        <w:lang w:val="en-US"/>
      </w:rPr>
      <w:instrText xml:space="preserve"> HYPERLINK "mailto:afernandez@liverpool.com.mx" </w:instrText>
    </w:r>
    <w:r w:rsidR="00C36578">
      <w:fldChar w:fldCharType="separate"/>
    </w:r>
    <w:r w:rsidRPr="00E2452A">
      <w:rPr>
        <w:rStyle w:val="Hyperlink"/>
        <w:rFonts w:ascii="Tahoma" w:eastAsia="Arial Unicode MS" w:hAnsi="Tahoma" w:cs="Arial"/>
        <w:sz w:val="12"/>
        <w:szCs w:val="12"/>
        <w:lang w:val="en-US"/>
      </w:rPr>
      <w:t>afernandez@liverpool.com.mx</w:t>
    </w:r>
    <w:r w:rsidR="00C36578">
      <w:rPr>
        <w:rStyle w:val="Hyperlink"/>
        <w:rFonts w:ascii="Tahoma" w:eastAsia="Arial Unicode MS" w:hAnsi="Tahoma" w:cs="Arial"/>
        <w:sz w:val="12"/>
        <w:szCs w:val="12"/>
        <w:lang w:val="en-US"/>
      </w:rPr>
      <w:fldChar w:fldCharType="end"/>
    </w:r>
  </w:p>
  <w:p w14:paraId="6757C091" w14:textId="77777777" w:rsidR="00F2109B" w:rsidRPr="00F2109B" w:rsidRDefault="00F2109B" w:rsidP="00BA0F41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  <w:lang w:val="en-US"/>
      </w:rPr>
    </w:pPr>
  </w:p>
  <w:p w14:paraId="2C8358DD" w14:textId="77777777" w:rsidR="00F2109B" w:rsidRPr="00F2109B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  <w:lang w:val="en-US"/>
      </w:rPr>
    </w:pPr>
    <w:proofErr w:type="spellStart"/>
    <w:r w:rsidRPr="00F2109B">
      <w:rPr>
        <w:rFonts w:ascii="Tahoma" w:hAnsi="Tahoma" w:cs="Arial"/>
        <w:b/>
        <w:color w:val="000000"/>
        <w:sz w:val="12"/>
        <w:szCs w:val="12"/>
        <w:lang w:val="en-US"/>
      </w:rPr>
      <w:t>Contacto</w:t>
    </w:r>
    <w:proofErr w:type="spellEnd"/>
    <w:r w:rsidRPr="00F2109B">
      <w:rPr>
        <w:rFonts w:ascii="Tahoma" w:hAnsi="Tahoma" w:cs="Arial"/>
        <w:b/>
        <w:color w:val="000000"/>
        <w:sz w:val="12"/>
        <w:szCs w:val="12"/>
        <w:lang w:val="en-US"/>
      </w:rPr>
      <w:t xml:space="preserve"> Weber </w:t>
    </w:r>
    <w:proofErr w:type="spellStart"/>
    <w:r w:rsidRPr="00F2109B">
      <w:rPr>
        <w:rFonts w:ascii="Tahoma" w:hAnsi="Tahoma" w:cs="Arial"/>
        <w:b/>
        <w:color w:val="000000"/>
        <w:sz w:val="12"/>
        <w:szCs w:val="12"/>
        <w:lang w:val="en-US"/>
      </w:rPr>
      <w:t>Shandwick</w:t>
    </w:r>
    <w:proofErr w:type="spellEnd"/>
    <w:r w:rsidRPr="00F2109B">
      <w:rPr>
        <w:rFonts w:ascii="Tahoma" w:hAnsi="Tahoma" w:cs="Arial"/>
        <w:b/>
        <w:color w:val="000000"/>
        <w:sz w:val="12"/>
        <w:szCs w:val="12"/>
        <w:lang w:val="en-US"/>
      </w:rPr>
      <w:t xml:space="preserve"> </w:t>
    </w:r>
  </w:p>
  <w:p w14:paraId="45F4D620" w14:textId="77777777" w:rsidR="00F2109B" w:rsidRDefault="00F2109B" w:rsidP="00BA0F41">
    <w:pPr>
      <w:autoSpaceDE w:val="0"/>
      <w:autoSpaceDN w:val="0"/>
      <w:adjustRightInd w:val="0"/>
      <w:jc w:val="both"/>
      <w:rPr>
        <w:rStyle w:val="Hyperlink"/>
        <w:rFonts w:ascii="Tahoma" w:eastAsia="Arial Unicode MS" w:hAnsi="Tahoma" w:cs="Arial"/>
        <w:sz w:val="12"/>
        <w:szCs w:val="12"/>
      </w:rPr>
    </w:pPr>
    <w:r>
      <w:rPr>
        <w:rFonts w:ascii="Tahoma" w:eastAsia="Arial Unicode MS" w:hAnsi="Tahoma" w:cs="Arial"/>
        <w:color w:val="000000"/>
        <w:sz w:val="12"/>
        <w:szCs w:val="12"/>
      </w:rPr>
      <w:t xml:space="preserve">Raquel Sacal </w:t>
    </w:r>
    <w:r w:rsidRPr="009074B6">
      <w:rPr>
        <w:rFonts w:ascii="Tahoma" w:eastAsia="Arial Unicode MS" w:hAnsi="Tahoma" w:cs="Arial"/>
        <w:color w:val="000000"/>
        <w:sz w:val="12"/>
        <w:szCs w:val="12"/>
      </w:rPr>
      <w:t xml:space="preserve">Tel </w:t>
    </w:r>
    <w:r>
      <w:rPr>
        <w:rFonts w:ascii="Tahoma" w:eastAsia="Arial Unicode MS" w:hAnsi="Tahoma" w:cs="Arial"/>
        <w:color w:val="000000"/>
        <w:sz w:val="12"/>
        <w:szCs w:val="12"/>
      </w:rPr>
      <w:t xml:space="preserve">41.63.8610 </w:t>
    </w:r>
    <w:r>
      <w:t xml:space="preserve"> </w:t>
    </w:r>
    <w:hyperlink r:id="rId1" w:history="1">
      <w:r w:rsidRPr="004C5FDC">
        <w:rPr>
          <w:rStyle w:val="Hyperlink"/>
          <w:rFonts w:ascii="Tahoma" w:eastAsia="Arial Unicode MS" w:hAnsi="Tahoma" w:cs="Arial"/>
          <w:sz w:val="12"/>
          <w:szCs w:val="12"/>
        </w:rPr>
        <w:t>raquel.sacal@webershandwick.com</w:t>
      </w:r>
    </w:hyperlink>
  </w:p>
  <w:p w14:paraId="2ECE8016" w14:textId="1945A332" w:rsidR="00F2109B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sz w:val="12"/>
        <w:szCs w:val="12"/>
      </w:rPr>
    </w:pPr>
    <w:r>
      <w:rPr>
        <w:rStyle w:val="Hyperlink"/>
        <w:rFonts w:ascii="Tahoma" w:eastAsia="Arial Unicode MS" w:hAnsi="Tahoma" w:cs="Arial"/>
        <w:sz w:val="12"/>
        <w:szCs w:val="12"/>
      </w:rPr>
      <w:t xml:space="preserve">César Rojas </w:t>
    </w:r>
    <w:proofErr w:type="spellStart"/>
    <w:r>
      <w:rPr>
        <w:rStyle w:val="Hyperlink"/>
        <w:rFonts w:ascii="Tahoma" w:eastAsia="Arial Unicode MS" w:hAnsi="Tahoma" w:cs="Arial"/>
        <w:sz w:val="12"/>
        <w:szCs w:val="12"/>
      </w:rPr>
      <w:t>Fraíno</w:t>
    </w:r>
    <w:proofErr w:type="spellEnd"/>
    <w:r>
      <w:rPr>
        <w:rStyle w:val="Hyperlink"/>
        <w:rFonts w:ascii="Tahoma" w:eastAsia="Arial Unicode MS" w:hAnsi="Tahoma" w:cs="Arial"/>
        <w:sz w:val="12"/>
        <w:szCs w:val="12"/>
      </w:rPr>
      <w:t xml:space="preserve"> Tel. 41.638610  cesar.rojas@webershandwick.com</w:t>
    </w:r>
  </w:p>
  <w:p w14:paraId="5CC75A2C" w14:textId="77777777" w:rsidR="00F2109B" w:rsidRPr="008A3D4F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</w:rPr>
    </w:pPr>
  </w:p>
  <w:p w14:paraId="66DB2DF0" w14:textId="77777777" w:rsidR="00F2109B" w:rsidRDefault="00F21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04D1E" w14:textId="77777777" w:rsidR="00C36578" w:rsidRDefault="00C36578" w:rsidP="00E93B54">
      <w:r>
        <w:separator/>
      </w:r>
    </w:p>
  </w:footnote>
  <w:footnote w:type="continuationSeparator" w:id="0">
    <w:p w14:paraId="45CC0976" w14:textId="77777777" w:rsidR="00C36578" w:rsidRDefault="00C36578" w:rsidP="00E9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AB3E" w14:textId="6EECF886" w:rsidR="002C1226" w:rsidRDefault="00793F0D" w:rsidP="002C1226">
    <w:pPr>
      <w:pStyle w:val="Header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AC50CCD" wp14:editId="66744B42">
          <wp:simplePos x="0" y="0"/>
          <wp:positionH relativeFrom="margin">
            <wp:posOffset>215265</wp:posOffset>
          </wp:positionH>
          <wp:positionV relativeFrom="paragraph">
            <wp:posOffset>111760</wp:posOffset>
          </wp:positionV>
          <wp:extent cx="1285875" cy="5581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1226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4991219" wp14:editId="4A0E50A1">
          <wp:simplePos x="0" y="0"/>
          <wp:positionH relativeFrom="margin">
            <wp:posOffset>3432175</wp:posOffset>
          </wp:positionH>
          <wp:positionV relativeFrom="paragraph">
            <wp:posOffset>126365</wp:posOffset>
          </wp:positionV>
          <wp:extent cx="2180590" cy="534670"/>
          <wp:effectExtent l="0" t="0" r="0" b="0"/>
          <wp:wrapThrough wrapText="bothSides">
            <wp:wrapPolygon edited="0">
              <wp:start x="0" y="0"/>
              <wp:lineTo x="0" y="20779"/>
              <wp:lineTo x="21323" y="20779"/>
              <wp:lineTo x="21323" y="0"/>
              <wp:lineTo x="0" y="0"/>
            </wp:wrapPolygon>
          </wp:wrapThrough>
          <wp:docPr id="2" name="Imagen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51C86" w14:textId="44543E75" w:rsidR="00F2109B" w:rsidRDefault="00F2109B" w:rsidP="002C1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083"/>
    <w:multiLevelType w:val="hybridMultilevel"/>
    <w:tmpl w:val="78969B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E68"/>
    <w:multiLevelType w:val="hybridMultilevel"/>
    <w:tmpl w:val="EC262B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775FC"/>
    <w:multiLevelType w:val="hybridMultilevel"/>
    <w:tmpl w:val="29782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E3D77"/>
    <w:multiLevelType w:val="hybridMultilevel"/>
    <w:tmpl w:val="650CE4D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8"/>
    <w:rsid w:val="00041B1B"/>
    <w:rsid w:val="00061BD8"/>
    <w:rsid w:val="00062E21"/>
    <w:rsid w:val="00096F25"/>
    <w:rsid w:val="000D54B7"/>
    <w:rsid w:val="0016106B"/>
    <w:rsid w:val="001A033C"/>
    <w:rsid w:val="001B3F8E"/>
    <w:rsid w:val="001B7390"/>
    <w:rsid w:val="001C4462"/>
    <w:rsid w:val="001E5F74"/>
    <w:rsid w:val="00201E51"/>
    <w:rsid w:val="002369BE"/>
    <w:rsid w:val="00261F09"/>
    <w:rsid w:val="00272CFF"/>
    <w:rsid w:val="00290264"/>
    <w:rsid w:val="00290EDB"/>
    <w:rsid w:val="002A425D"/>
    <w:rsid w:val="002B7359"/>
    <w:rsid w:val="002C1226"/>
    <w:rsid w:val="002D0F03"/>
    <w:rsid w:val="00304F32"/>
    <w:rsid w:val="003375FF"/>
    <w:rsid w:val="003632CA"/>
    <w:rsid w:val="00376048"/>
    <w:rsid w:val="003B5069"/>
    <w:rsid w:val="003C0EB9"/>
    <w:rsid w:val="003D5871"/>
    <w:rsid w:val="00434E48"/>
    <w:rsid w:val="0047092A"/>
    <w:rsid w:val="00476F35"/>
    <w:rsid w:val="004971C2"/>
    <w:rsid w:val="004A0A81"/>
    <w:rsid w:val="004B7EDD"/>
    <w:rsid w:val="004D5C09"/>
    <w:rsid w:val="004F4F51"/>
    <w:rsid w:val="004F52E7"/>
    <w:rsid w:val="005013E4"/>
    <w:rsid w:val="005348C8"/>
    <w:rsid w:val="00540167"/>
    <w:rsid w:val="005534C6"/>
    <w:rsid w:val="0058428E"/>
    <w:rsid w:val="005915E3"/>
    <w:rsid w:val="005970D8"/>
    <w:rsid w:val="005C6F50"/>
    <w:rsid w:val="005D7FD0"/>
    <w:rsid w:val="005E4D24"/>
    <w:rsid w:val="005E6028"/>
    <w:rsid w:val="005F7067"/>
    <w:rsid w:val="00624BCD"/>
    <w:rsid w:val="00634539"/>
    <w:rsid w:val="00645E4A"/>
    <w:rsid w:val="006600AC"/>
    <w:rsid w:val="00661B50"/>
    <w:rsid w:val="00673289"/>
    <w:rsid w:val="00685D9C"/>
    <w:rsid w:val="006911D5"/>
    <w:rsid w:val="00692ED6"/>
    <w:rsid w:val="006A5A93"/>
    <w:rsid w:val="006B6145"/>
    <w:rsid w:val="006C3F89"/>
    <w:rsid w:val="006D0E5C"/>
    <w:rsid w:val="006E1C60"/>
    <w:rsid w:val="006E5008"/>
    <w:rsid w:val="0074100F"/>
    <w:rsid w:val="00743518"/>
    <w:rsid w:val="00751CD6"/>
    <w:rsid w:val="00754484"/>
    <w:rsid w:val="00793F0D"/>
    <w:rsid w:val="00795BF6"/>
    <w:rsid w:val="008026C5"/>
    <w:rsid w:val="00810FB1"/>
    <w:rsid w:val="008129CF"/>
    <w:rsid w:val="00815007"/>
    <w:rsid w:val="00836B8A"/>
    <w:rsid w:val="00880E5F"/>
    <w:rsid w:val="008863C9"/>
    <w:rsid w:val="008A644D"/>
    <w:rsid w:val="008A68B0"/>
    <w:rsid w:val="008B3511"/>
    <w:rsid w:val="008C1A20"/>
    <w:rsid w:val="008C3ADB"/>
    <w:rsid w:val="008F6FB4"/>
    <w:rsid w:val="00921C36"/>
    <w:rsid w:val="00963D09"/>
    <w:rsid w:val="009A2746"/>
    <w:rsid w:val="00A01659"/>
    <w:rsid w:val="00AA6ACA"/>
    <w:rsid w:val="00B07452"/>
    <w:rsid w:val="00B15FEB"/>
    <w:rsid w:val="00B42F0D"/>
    <w:rsid w:val="00B46459"/>
    <w:rsid w:val="00B51575"/>
    <w:rsid w:val="00B63000"/>
    <w:rsid w:val="00BA0F41"/>
    <w:rsid w:val="00BE6610"/>
    <w:rsid w:val="00BF0BB1"/>
    <w:rsid w:val="00C36578"/>
    <w:rsid w:val="00C41896"/>
    <w:rsid w:val="00CC7122"/>
    <w:rsid w:val="00CD78F7"/>
    <w:rsid w:val="00CE1D8E"/>
    <w:rsid w:val="00D55E40"/>
    <w:rsid w:val="00DA4A9B"/>
    <w:rsid w:val="00DC6AE1"/>
    <w:rsid w:val="00DD63F6"/>
    <w:rsid w:val="00DE1119"/>
    <w:rsid w:val="00DE44F3"/>
    <w:rsid w:val="00E1347D"/>
    <w:rsid w:val="00E34881"/>
    <w:rsid w:val="00E81133"/>
    <w:rsid w:val="00E91255"/>
    <w:rsid w:val="00E93B54"/>
    <w:rsid w:val="00EA119B"/>
    <w:rsid w:val="00F10AC9"/>
    <w:rsid w:val="00F16D0B"/>
    <w:rsid w:val="00F2109B"/>
    <w:rsid w:val="00F26AF2"/>
    <w:rsid w:val="00F35C26"/>
    <w:rsid w:val="00F82B86"/>
    <w:rsid w:val="00F9219E"/>
    <w:rsid w:val="00FB5805"/>
    <w:rsid w:val="00FD3663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A9620"/>
  <w15:docId w15:val="{9D2CD332-BFA8-4882-9D44-93681453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71"/>
    <w:rPr>
      <w:rFonts w:ascii="Times New Roman" w:eastAsia="Times New Roman" w:hAnsi="Times New Roman" w:cs="Times New Roman"/>
      <w:lang w:val="es-MX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B54"/>
  </w:style>
  <w:style w:type="paragraph" w:styleId="Footer">
    <w:name w:val="footer"/>
    <w:basedOn w:val="Normal"/>
    <w:link w:val="Foot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B54"/>
  </w:style>
  <w:style w:type="character" w:customStyle="1" w:styleId="apple-converted-space">
    <w:name w:val="apple-converted-space"/>
    <w:basedOn w:val="DefaultParagraphFont"/>
    <w:rsid w:val="00C41896"/>
  </w:style>
  <w:style w:type="character" w:styleId="Emphasis">
    <w:name w:val="Emphasis"/>
    <w:basedOn w:val="DefaultParagraphFont"/>
    <w:uiPriority w:val="20"/>
    <w:qFormat/>
    <w:rsid w:val="00C41896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BA0F41"/>
    <w:pPr>
      <w:spacing w:before="100" w:beforeAutospacing="1" w:after="100" w:afterAutospacing="1"/>
    </w:pPr>
    <w:rPr>
      <w:lang w:eastAsia="es-MX"/>
    </w:rPr>
  </w:style>
  <w:style w:type="character" w:styleId="Strong">
    <w:name w:val="Strong"/>
    <w:uiPriority w:val="22"/>
    <w:qFormat/>
    <w:rsid w:val="00BA0F4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A0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0F41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Hyperlink">
    <w:name w:val="Hyperlink"/>
    <w:uiPriority w:val="99"/>
    <w:unhideWhenUsed/>
    <w:rsid w:val="00BA0F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quel.sacal@webershandwic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Servicios Liverpool S.A. de C.V.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Pimienta, Karen (MEX-WSW)</cp:lastModifiedBy>
  <cp:revision>5</cp:revision>
  <dcterms:created xsi:type="dcterms:W3CDTF">2018-07-23T17:14:00Z</dcterms:created>
  <dcterms:modified xsi:type="dcterms:W3CDTF">2018-07-24T20:47:00Z</dcterms:modified>
</cp:coreProperties>
</file>