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5EEC7" w14:textId="77777777" w:rsidR="00752AEA" w:rsidRDefault="00752AEA" w:rsidP="00B57BA1">
      <w:pPr>
        <w:pStyle w:val="ListParagraph"/>
        <w:jc w:val="center"/>
        <w:rPr>
          <w:b/>
          <w:bCs/>
          <w:sz w:val="28"/>
          <w:szCs w:val="28"/>
        </w:rPr>
      </w:pPr>
    </w:p>
    <w:p w14:paraId="65DB68FB" w14:textId="25F13A33" w:rsidR="00487E47" w:rsidRDefault="00D91BE0" w:rsidP="00E10379">
      <w:pPr>
        <w:jc w:val="center"/>
        <w:rPr>
          <w:b/>
          <w:bCs/>
          <w:sz w:val="28"/>
          <w:szCs w:val="28"/>
        </w:rPr>
      </w:pPr>
      <w:r w:rsidRPr="00D91BE0">
        <w:rPr>
          <w:b/>
          <w:bCs/>
          <w:sz w:val="28"/>
          <w:szCs w:val="28"/>
        </w:rPr>
        <w:t xml:space="preserve">La Generación Z cuida más su dinero y prioriza el control del gasto: Liverpool lanza una tarjeta digital alineada a </w:t>
      </w:r>
      <w:r w:rsidR="001052C0">
        <w:rPr>
          <w:b/>
          <w:bCs/>
          <w:sz w:val="28"/>
          <w:szCs w:val="28"/>
        </w:rPr>
        <w:t>este</w:t>
      </w:r>
      <w:r w:rsidRPr="00D91BE0">
        <w:rPr>
          <w:b/>
          <w:bCs/>
          <w:sz w:val="28"/>
          <w:szCs w:val="28"/>
        </w:rPr>
        <w:t xml:space="preserve"> nuevo perfil financiero</w:t>
      </w:r>
    </w:p>
    <w:p w14:paraId="1ECA6F94" w14:textId="77777777" w:rsidR="00D91BE0" w:rsidRDefault="00D91BE0" w:rsidP="00E10379">
      <w:pPr>
        <w:jc w:val="center"/>
        <w:rPr>
          <w:b/>
          <w:bCs/>
          <w:sz w:val="28"/>
          <w:szCs w:val="28"/>
        </w:rPr>
      </w:pPr>
    </w:p>
    <w:p w14:paraId="692BCB32" w14:textId="396A2A80" w:rsidR="00487E47" w:rsidRPr="007524CB" w:rsidRDefault="00487E47" w:rsidP="00487E47">
      <w:pPr>
        <w:pStyle w:val="ListParagraph"/>
        <w:numPr>
          <w:ilvl w:val="0"/>
          <w:numId w:val="16"/>
        </w:numPr>
        <w:jc w:val="both"/>
        <w:rPr>
          <w:i/>
          <w:iCs/>
          <w:sz w:val="20"/>
          <w:szCs w:val="20"/>
        </w:rPr>
      </w:pPr>
      <w:r w:rsidRPr="007524CB">
        <w:rPr>
          <w:i/>
          <w:iCs/>
          <w:sz w:val="20"/>
          <w:szCs w:val="20"/>
        </w:rPr>
        <w:t xml:space="preserve">Un estudio de Visa revela que los jóvenes ahorran de forma defensiva, evitan el crédito impulsivo y prefieren herramientas financieras simples, digitales y transparentes. </w:t>
      </w:r>
    </w:p>
    <w:p w14:paraId="7FF3D82C" w14:textId="77777777" w:rsidR="00487E47" w:rsidRPr="00487E47" w:rsidRDefault="00487E47" w:rsidP="00487E47">
      <w:pPr>
        <w:pStyle w:val="ListParagraph"/>
        <w:jc w:val="both"/>
        <w:rPr>
          <w:i/>
          <w:iCs/>
        </w:rPr>
      </w:pPr>
    </w:p>
    <w:p w14:paraId="0D0FD153" w14:textId="0289D4D3" w:rsidR="00E10379" w:rsidRPr="00487E47" w:rsidRDefault="00E10379" w:rsidP="00E10379">
      <w:pPr>
        <w:jc w:val="both"/>
        <w:rPr>
          <w:sz w:val="20"/>
          <w:szCs w:val="20"/>
        </w:rPr>
      </w:pPr>
      <w:r w:rsidRPr="00E10379">
        <w:rPr>
          <w:b/>
          <w:bCs/>
          <w:sz w:val="20"/>
          <w:szCs w:val="20"/>
        </w:rPr>
        <w:t xml:space="preserve">Ciudad de México, </w:t>
      </w:r>
      <w:r w:rsidR="001A7A9D">
        <w:rPr>
          <w:b/>
          <w:bCs/>
          <w:sz w:val="20"/>
          <w:szCs w:val="20"/>
        </w:rPr>
        <w:t>16</w:t>
      </w:r>
      <w:r w:rsidRPr="00E10379">
        <w:rPr>
          <w:b/>
          <w:bCs/>
          <w:sz w:val="20"/>
          <w:szCs w:val="20"/>
        </w:rPr>
        <w:t xml:space="preserve"> de </w:t>
      </w:r>
      <w:r w:rsidR="00400DC3">
        <w:rPr>
          <w:b/>
          <w:bCs/>
          <w:sz w:val="20"/>
          <w:szCs w:val="20"/>
        </w:rPr>
        <w:t>junio</w:t>
      </w:r>
      <w:r w:rsidRPr="00E10379">
        <w:rPr>
          <w:b/>
          <w:bCs/>
          <w:sz w:val="20"/>
          <w:szCs w:val="20"/>
        </w:rPr>
        <w:t xml:space="preserve"> de 2026.</w:t>
      </w:r>
      <w:r w:rsidR="00487E47">
        <w:rPr>
          <w:sz w:val="20"/>
          <w:szCs w:val="20"/>
        </w:rPr>
        <w:t xml:space="preserve">- </w:t>
      </w:r>
      <w:r w:rsidRPr="00E10379">
        <w:rPr>
          <w:sz w:val="20"/>
          <w:szCs w:val="20"/>
        </w:rPr>
        <w:t xml:space="preserve">La Generación Z está redefiniendo la relación con el dinero. De acuerdo con el estudio </w:t>
      </w:r>
      <w:r w:rsidRPr="00E10379">
        <w:rPr>
          <w:i/>
          <w:iCs/>
          <w:sz w:val="20"/>
          <w:szCs w:val="20"/>
        </w:rPr>
        <w:t>Winning Over Gen Zers and Gamers</w:t>
      </w:r>
      <w:r w:rsidRPr="00E10379">
        <w:rPr>
          <w:sz w:val="20"/>
          <w:szCs w:val="20"/>
        </w:rPr>
        <w:t xml:space="preserve"> de Visa, este grupo se caracteriza por una mayor conciencia económica, una preferencia por el control del gasto y el ahorro práctico, </w:t>
      </w:r>
      <w:r w:rsidR="00611E1A">
        <w:rPr>
          <w:sz w:val="20"/>
          <w:szCs w:val="20"/>
        </w:rPr>
        <w:t>así como</w:t>
      </w:r>
      <w:r w:rsidRPr="00E10379">
        <w:rPr>
          <w:sz w:val="20"/>
          <w:szCs w:val="20"/>
        </w:rPr>
        <w:t xml:space="preserve"> una relación más cautelosa con el crédito tradicional. A diferencia de generaciones anteriores, los jóvenes priorizan herramientas financieras digitales que les permitan administrar su dinero en tiempo real, con reglas claras, transparencia y experiencias sin fricción.</w:t>
      </w:r>
    </w:p>
    <w:p w14:paraId="50627D95" w14:textId="77777777" w:rsidR="0042547B" w:rsidRDefault="0042547B" w:rsidP="00E10379">
      <w:pPr>
        <w:jc w:val="both"/>
        <w:rPr>
          <w:sz w:val="20"/>
          <w:szCs w:val="20"/>
        </w:rPr>
      </w:pPr>
    </w:p>
    <w:p w14:paraId="453925CB" w14:textId="779C02FE" w:rsidR="0042547B" w:rsidRDefault="0042547B" w:rsidP="00E10379">
      <w:pPr>
        <w:jc w:val="both"/>
        <w:rPr>
          <w:sz w:val="20"/>
          <w:szCs w:val="20"/>
        </w:rPr>
      </w:pPr>
      <w:r w:rsidRPr="007B09BE">
        <w:rPr>
          <w:sz w:val="20"/>
          <w:szCs w:val="20"/>
        </w:rPr>
        <w:t>La Generación Z se encuentra en una fase de “despertar financiero”. Según un nuevo estudio, este segmento de jóvenes quiere ser parte del sistema financiero, pero bajo sus propios términos: prefieren herramientas digitales, fáciles de usar y acordes a sus ingresos iniciales. En América Latina, Visa confirma esta tendencia, observando que los jóvenes usan menos crédito y ahorran por fuera de los canales tradicionales, lo que demuestra una mayor cautela y una clara necesidad de orientación financiera práctica.</w:t>
      </w:r>
    </w:p>
    <w:p w14:paraId="0CF3B8E7" w14:textId="77777777" w:rsidR="00487E47" w:rsidRPr="00E10379" w:rsidRDefault="00487E47" w:rsidP="00E10379">
      <w:pPr>
        <w:jc w:val="both"/>
        <w:rPr>
          <w:sz w:val="20"/>
          <w:szCs w:val="20"/>
        </w:rPr>
      </w:pPr>
    </w:p>
    <w:p w14:paraId="0B78CA71" w14:textId="77777777" w:rsidR="00E10379" w:rsidRDefault="00E10379" w:rsidP="00E10379">
      <w:pPr>
        <w:jc w:val="both"/>
        <w:rPr>
          <w:sz w:val="20"/>
          <w:szCs w:val="20"/>
        </w:rPr>
      </w:pPr>
      <w:r w:rsidRPr="00E10379">
        <w:rPr>
          <w:sz w:val="20"/>
          <w:szCs w:val="20"/>
        </w:rPr>
        <w:t xml:space="preserve">En este contexto, </w:t>
      </w:r>
      <w:r w:rsidRPr="00E10379">
        <w:rPr>
          <w:b/>
          <w:bCs/>
          <w:sz w:val="20"/>
          <w:szCs w:val="20"/>
        </w:rPr>
        <w:t xml:space="preserve">Liverpool </w:t>
      </w:r>
      <w:r w:rsidRPr="00E10379">
        <w:rPr>
          <w:sz w:val="20"/>
          <w:szCs w:val="20"/>
        </w:rPr>
        <w:t xml:space="preserve">y </w:t>
      </w:r>
      <w:r w:rsidRPr="00E10379">
        <w:rPr>
          <w:b/>
          <w:bCs/>
          <w:sz w:val="20"/>
          <w:szCs w:val="20"/>
        </w:rPr>
        <w:t>Visa</w:t>
      </w:r>
      <w:r w:rsidRPr="00E10379">
        <w:rPr>
          <w:sz w:val="20"/>
          <w:szCs w:val="20"/>
        </w:rPr>
        <w:t xml:space="preserve"> anunciaron el lanzamiento de </w:t>
      </w:r>
      <w:r w:rsidRPr="00E10379">
        <w:rPr>
          <w:i/>
          <w:iCs/>
          <w:sz w:val="20"/>
          <w:szCs w:val="20"/>
        </w:rPr>
        <w:t>Just Me</w:t>
      </w:r>
      <w:r w:rsidRPr="00E10379">
        <w:rPr>
          <w:sz w:val="20"/>
          <w:szCs w:val="20"/>
        </w:rPr>
        <w:t>, una tarjeta de crédito 100% digital diseñada como una primera herramienta financiera para jóvenes que buscan independencia económica, pero también certidumbre, control y acompañamiento desde el inicio de su vida crediticia.</w:t>
      </w:r>
    </w:p>
    <w:p w14:paraId="1B9C1123" w14:textId="77777777" w:rsidR="007B09BE" w:rsidRDefault="007B09BE" w:rsidP="00E10379">
      <w:pPr>
        <w:jc w:val="both"/>
        <w:rPr>
          <w:sz w:val="20"/>
          <w:szCs w:val="20"/>
        </w:rPr>
      </w:pPr>
    </w:p>
    <w:p w14:paraId="30E31DBB" w14:textId="0AB56495" w:rsidR="007B09BE" w:rsidRDefault="007B09BE" w:rsidP="00E10379">
      <w:pPr>
        <w:jc w:val="both"/>
        <w:rPr>
          <w:sz w:val="20"/>
          <w:szCs w:val="20"/>
        </w:rPr>
      </w:pPr>
      <w:r w:rsidRPr="007B09BE">
        <w:rPr>
          <w:sz w:val="20"/>
          <w:szCs w:val="20"/>
        </w:rPr>
        <w:t>Just Me fue concebida a partir de estos hábitos reales. La tarjeta se contrata de forma completamente digital desde la app Liverpool Pocket, donde, tras una validación ágil, los usuarios obtienen de inmediato una tarjeta virtual lista para usarse. La experiencia se complementa con una tarjeta física con tecnología Contactless y próximamente tendrá compatibilidad con Apple Pay y Google Pay, alineándose con la preferencia de la Generación Z por pagos rápidos, móviles y seguros, tanto en entornos digitales como físicos.</w:t>
      </w:r>
    </w:p>
    <w:p w14:paraId="013C9532" w14:textId="77777777" w:rsidR="00487E47" w:rsidRPr="00E10379" w:rsidRDefault="00487E47" w:rsidP="00E10379">
      <w:pPr>
        <w:jc w:val="both"/>
        <w:rPr>
          <w:sz w:val="20"/>
          <w:szCs w:val="20"/>
        </w:rPr>
      </w:pPr>
    </w:p>
    <w:p w14:paraId="3F2049C5" w14:textId="77777777" w:rsidR="00E10379" w:rsidRDefault="00E10379" w:rsidP="00E10379">
      <w:pPr>
        <w:jc w:val="both"/>
        <w:rPr>
          <w:sz w:val="20"/>
          <w:szCs w:val="20"/>
        </w:rPr>
      </w:pPr>
      <w:r w:rsidRPr="00E10379">
        <w:rPr>
          <w:sz w:val="20"/>
          <w:szCs w:val="20"/>
        </w:rPr>
        <w:t xml:space="preserve">A diferencia de modelos tradicionales, </w:t>
      </w:r>
      <w:r w:rsidRPr="00E10379">
        <w:rPr>
          <w:i/>
          <w:iCs/>
          <w:sz w:val="20"/>
          <w:szCs w:val="20"/>
        </w:rPr>
        <w:t>Just Me</w:t>
      </w:r>
      <w:r w:rsidRPr="00E10379">
        <w:rPr>
          <w:sz w:val="20"/>
          <w:szCs w:val="20"/>
        </w:rPr>
        <w:t xml:space="preserve"> opera bajo un esquema de crédito gradual, con líneas prudentes que crecen conforme el usuario demuestra un buen comportamiento de pago. Este enfoque responde a uno de los principales hallazgos del estudio de Visa: muchos jóvenes evitan endeudarse si no perciben un valor claro en la compra y se sienten poco preparados para productos financieros complejos. Por ello, la tarjeta busca fomentar una relación responsable con el crédito, más enfocada en la planeación que en el consumo impulsivo.</w:t>
      </w:r>
    </w:p>
    <w:p w14:paraId="4C3107D3" w14:textId="77777777" w:rsidR="00487E47" w:rsidRPr="00E10379" w:rsidRDefault="00487E47" w:rsidP="00E10379">
      <w:pPr>
        <w:jc w:val="both"/>
        <w:rPr>
          <w:sz w:val="20"/>
          <w:szCs w:val="20"/>
        </w:rPr>
      </w:pPr>
    </w:p>
    <w:p w14:paraId="1F278C5E" w14:textId="3DDC934E" w:rsidR="007B09BE" w:rsidRPr="00E10379" w:rsidRDefault="007B09BE" w:rsidP="00E10379">
      <w:pPr>
        <w:jc w:val="both"/>
        <w:rPr>
          <w:sz w:val="20"/>
          <w:szCs w:val="20"/>
        </w:rPr>
      </w:pPr>
      <w:r w:rsidRPr="007B09BE">
        <w:rPr>
          <w:sz w:val="20"/>
          <w:szCs w:val="20"/>
        </w:rPr>
        <w:t xml:space="preserve">Entre sus principales beneficios destacan: cero anualidad de por vida, hasta 20% de cashback en comercios participantes, pudiendo recibir hasta $500 mensuales que </w:t>
      </w:r>
      <w:r w:rsidR="00400DC3">
        <w:rPr>
          <w:sz w:val="20"/>
          <w:szCs w:val="20"/>
        </w:rPr>
        <w:t>se utilizan</w:t>
      </w:r>
      <w:r w:rsidRPr="007B09BE">
        <w:rPr>
          <w:sz w:val="20"/>
          <w:szCs w:val="20"/>
        </w:rPr>
        <w:t xml:space="preserve"> directamente para pagar el saldo de la tarjeta; meses sin intereses en establecimientos participantes; acceso a tarjetas de regalo digitales para servicios como Uber, Airbnb, Starbucks, Spotify</w:t>
      </w:r>
      <w:r w:rsidR="00400DC3">
        <w:rPr>
          <w:sz w:val="20"/>
          <w:szCs w:val="20"/>
        </w:rPr>
        <w:t>, entre otros</w:t>
      </w:r>
      <w:r w:rsidRPr="007B09BE">
        <w:rPr>
          <w:sz w:val="20"/>
          <w:szCs w:val="20"/>
        </w:rPr>
        <w:t>; tarjetas adicionales sin costo y herramientas de educación financiera integradas, diseñadas para acompañar a los usuarios en la construcción de hábitos financieros saludables.</w:t>
      </w:r>
    </w:p>
    <w:p w14:paraId="5D6EEB01" w14:textId="77777777" w:rsidR="00767D16" w:rsidRDefault="00767D16" w:rsidP="00E10379">
      <w:pPr>
        <w:jc w:val="both"/>
        <w:rPr>
          <w:b/>
          <w:bCs/>
        </w:rPr>
      </w:pPr>
    </w:p>
    <w:p w14:paraId="7223B6E5" w14:textId="77777777" w:rsidR="00767D16" w:rsidRDefault="00767D16" w:rsidP="00E10379">
      <w:pPr>
        <w:jc w:val="both"/>
        <w:rPr>
          <w:b/>
          <w:bCs/>
        </w:rPr>
      </w:pPr>
    </w:p>
    <w:p w14:paraId="233B7CF7" w14:textId="033A643A" w:rsidR="000F16FE" w:rsidRPr="000F16FE" w:rsidRDefault="000F16FE" w:rsidP="00E10379">
      <w:pPr>
        <w:jc w:val="both"/>
        <w:rPr>
          <w:b/>
          <w:bCs/>
        </w:rPr>
      </w:pPr>
      <w:r w:rsidRPr="000F16FE">
        <w:rPr>
          <w:b/>
          <w:bCs/>
        </w:rPr>
        <w:t xml:space="preserve">Liverpool y su papel histórico en el acceso financiero </w:t>
      </w:r>
    </w:p>
    <w:p w14:paraId="2DF82703" w14:textId="77777777" w:rsidR="000F16FE" w:rsidRDefault="000F16FE" w:rsidP="00E10379">
      <w:pPr>
        <w:jc w:val="both"/>
        <w:rPr>
          <w:sz w:val="20"/>
          <w:szCs w:val="20"/>
        </w:rPr>
      </w:pPr>
    </w:p>
    <w:p w14:paraId="74E0AD0F" w14:textId="20F0034D" w:rsidR="0042547B" w:rsidRPr="0042547B" w:rsidRDefault="0042547B" w:rsidP="00E10379">
      <w:pPr>
        <w:jc w:val="both"/>
        <w:rPr>
          <w:sz w:val="20"/>
          <w:szCs w:val="20"/>
        </w:rPr>
      </w:pPr>
      <w:r w:rsidRPr="007B09BE">
        <w:rPr>
          <w:sz w:val="20"/>
          <w:szCs w:val="20"/>
        </w:rPr>
        <w:t>El lanzamiento de </w:t>
      </w:r>
      <w:r w:rsidRPr="007B09BE">
        <w:rPr>
          <w:i/>
          <w:iCs/>
          <w:sz w:val="20"/>
          <w:szCs w:val="20"/>
        </w:rPr>
        <w:t>Just Me</w:t>
      </w:r>
      <w:r w:rsidRPr="007B09BE">
        <w:rPr>
          <w:sz w:val="20"/>
          <w:szCs w:val="20"/>
        </w:rPr>
        <w:t> se inscribe en la larga historia de Liverpool como un facilitador clave del consumo y el crédito en México. Desde 1847, la compañía ha acompañado la vida de millones de mexicanos con el compromiso de estar presente en todo lugar, todos los días y para toda la vida, ofreciendo un servicio garantizado y una selección experta de productos que respalda cada experiencia de sus clientes. Este legado se renueva constantemente a través de la adaptación. Para Liverpool, la innovación no es una estrategia de corto plazo, sino la forma de mantenerse relevante sin perder su identidad.</w:t>
      </w:r>
    </w:p>
    <w:p w14:paraId="213E2563" w14:textId="77777777" w:rsidR="0042547B" w:rsidRPr="00E10379" w:rsidRDefault="0042547B" w:rsidP="00E10379">
      <w:pPr>
        <w:jc w:val="both"/>
        <w:rPr>
          <w:sz w:val="20"/>
          <w:szCs w:val="20"/>
        </w:rPr>
      </w:pPr>
    </w:p>
    <w:p w14:paraId="3B7A6E15" w14:textId="2EE0604D" w:rsidR="00E10379" w:rsidRDefault="00E10379" w:rsidP="00E10379">
      <w:pPr>
        <w:jc w:val="both"/>
        <w:rPr>
          <w:sz w:val="20"/>
          <w:szCs w:val="20"/>
        </w:rPr>
      </w:pPr>
      <w:r w:rsidRPr="00E10379">
        <w:rPr>
          <w:sz w:val="20"/>
          <w:szCs w:val="20"/>
        </w:rPr>
        <w:t xml:space="preserve">Hoy, la compañía lidera la transformación del retail </w:t>
      </w:r>
      <w:r w:rsidRPr="00F808DB">
        <w:rPr>
          <w:sz w:val="20"/>
          <w:szCs w:val="20"/>
        </w:rPr>
        <w:t xml:space="preserve">mexicano con un modelo comercial integrado, en el que </w:t>
      </w:r>
      <w:r w:rsidR="00DF6E98" w:rsidRPr="00F808DB">
        <w:rPr>
          <w:sz w:val="20"/>
          <w:szCs w:val="20"/>
        </w:rPr>
        <w:t>más d</w:t>
      </w:r>
      <w:r w:rsidRPr="00F808DB">
        <w:rPr>
          <w:sz w:val="20"/>
          <w:szCs w:val="20"/>
        </w:rPr>
        <w:t>el 5</w:t>
      </w:r>
      <w:r w:rsidR="00DF6E98" w:rsidRPr="00F808DB">
        <w:rPr>
          <w:sz w:val="20"/>
          <w:szCs w:val="20"/>
        </w:rPr>
        <w:t>0</w:t>
      </w:r>
      <w:r w:rsidRPr="00F808DB">
        <w:rPr>
          <w:sz w:val="20"/>
          <w:szCs w:val="20"/>
        </w:rPr>
        <w:t>% de las compras se realizan con tarjeta</w:t>
      </w:r>
      <w:r w:rsidR="003510E6" w:rsidRPr="00F808DB">
        <w:rPr>
          <w:sz w:val="20"/>
          <w:szCs w:val="20"/>
        </w:rPr>
        <w:t>s</w:t>
      </w:r>
      <w:r w:rsidRPr="00F808DB">
        <w:rPr>
          <w:sz w:val="20"/>
          <w:szCs w:val="20"/>
        </w:rPr>
        <w:t xml:space="preserve"> Liverpool. Con </w:t>
      </w:r>
      <w:r w:rsidR="00400DC3" w:rsidRPr="00F808DB">
        <w:rPr>
          <w:sz w:val="20"/>
          <w:szCs w:val="20"/>
        </w:rPr>
        <w:t>6.4</w:t>
      </w:r>
      <w:r w:rsidRPr="00F808DB">
        <w:rPr>
          <w:sz w:val="20"/>
          <w:szCs w:val="20"/>
        </w:rPr>
        <w:t xml:space="preserve"> millones </w:t>
      </w:r>
      <w:r w:rsidR="00400DC3" w:rsidRPr="00F808DB">
        <w:rPr>
          <w:sz w:val="20"/>
          <w:szCs w:val="20"/>
        </w:rPr>
        <w:t>tarjetahabientes</w:t>
      </w:r>
      <w:r w:rsidR="00553820" w:rsidRPr="00F808DB">
        <w:rPr>
          <w:sz w:val="20"/>
          <w:szCs w:val="20"/>
        </w:rPr>
        <w:t xml:space="preserve">, </w:t>
      </w:r>
      <w:r w:rsidR="00560D5A" w:rsidRPr="00F808DB">
        <w:rPr>
          <w:sz w:val="20"/>
          <w:szCs w:val="20"/>
        </w:rPr>
        <w:t>la</w:t>
      </w:r>
      <w:r w:rsidR="003510E6" w:rsidRPr="00F808DB">
        <w:rPr>
          <w:sz w:val="20"/>
          <w:szCs w:val="20"/>
        </w:rPr>
        <w:t>s</w:t>
      </w:r>
      <w:r w:rsidR="00560D5A" w:rsidRPr="00F808DB">
        <w:rPr>
          <w:sz w:val="20"/>
          <w:szCs w:val="20"/>
        </w:rPr>
        <w:t xml:space="preserve"> tarjeta</w:t>
      </w:r>
      <w:r w:rsidR="003510E6" w:rsidRPr="00F808DB">
        <w:rPr>
          <w:sz w:val="20"/>
          <w:szCs w:val="20"/>
        </w:rPr>
        <w:t>s</w:t>
      </w:r>
      <w:r w:rsidR="00560D5A" w:rsidRPr="00F808DB">
        <w:rPr>
          <w:sz w:val="20"/>
          <w:szCs w:val="20"/>
        </w:rPr>
        <w:t xml:space="preserve"> Liverpool</w:t>
      </w:r>
      <w:r w:rsidR="003510E6" w:rsidRPr="00F808DB">
        <w:rPr>
          <w:sz w:val="20"/>
          <w:szCs w:val="20"/>
        </w:rPr>
        <w:t xml:space="preserve"> (Departamental y Visa)</w:t>
      </w:r>
      <w:r w:rsidRPr="00F808DB">
        <w:rPr>
          <w:sz w:val="20"/>
          <w:szCs w:val="20"/>
        </w:rPr>
        <w:t xml:space="preserve"> se posiciona</w:t>
      </w:r>
      <w:r w:rsidR="003510E6" w:rsidRPr="00F808DB">
        <w:rPr>
          <w:sz w:val="20"/>
          <w:szCs w:val="20"/>
        </w:rPr>
        <w:t>n</w:t>
      </w:r>
      <w:r w:rsidRPr="00F808DB">
        <w:rPr>
          <w:sz w:val="20"/>
          <w:szCs w:val="20"/>
        </w:rPr>
        <w:t xml:space="preserve"> </w:t>
      </w:r>
      <w:r w:rsidR="003510E6" w:rsidRPr="00F808DB">
        <w:rPr>
          <w:sz w:val="20"/>
          <w:szCs w:val="20"/>
        </w:rPr>
        <w:t>en el tercer lugar</w:t>
      </w:r>
      <w:r w:rsidRPr="00E10379">
        <w:rPr>
          <w:sz w:val="20"/>
          <w:szCs w:val="20"/>
        </w:rPr>
        <w:t xml:space="preserve"> más importante del país, y ha sido una herramienta clave para facilitar el acceso al consumo, fortalecer la lealtad y mantener una propuesta de valor competitiva.</w:t>
      </w:r>
    </w:p>
    <w:p w14:paraId="4C36EAEB" w14:textId="77777777" w:rsidR="000F16FE" w:rsidRPr="00E10379" w:rsidRDefault="000F16FE" w:rsidP="00E10379">
      <w:pPr>
        <w:jc w:val="both"/>
        <w:rPr>
          <w:sz w:val="20"/>
          <w:szCs w:val="20"/>
        </w:rPr>
      </w:pPr>
    </w:p>
    <w:p w14:paraId="62DDFE88" w14:textId="34CF6664" w:rsidR="00E10379" w:rsidRDefault="00E10379" w:rsidP="00E10379">
      <w:pPr>
        <w:jc w:val="both"/>
        <w:rPr>
          <w:sz w:val="20"/>
          <w:szCs w:val="20"/>
        </w:rPr>
      </w:pPr>
      <w:r w:rsidRPr="00E10379">
        <w:rPr>
          <w:sz w:val="20"/>
          <w:szCs w:val="20"/>
        </w:rPr>
        <w:t xml:space="preserve">Con </w:t>
      </w:r>
      <w:r w:rsidRPr="00E10379">
        <w:rPr>
          <w:i/>
          <w:iCs/>
          <w:sz w:val="20"/>
          <w:szCs w:val="20"/>
        </w:rPr>
        <w:t>Just Me</w:t>
      </w:r>
      <w:r w:rsidRPr="00E10379">
        <w:rPr>
          <w:sz w:val="20"/>
          <w:szCs w:val="20"/>
        </w:rPr>
        <w:t xml:space="preserve">, Liverpool </w:t>
      </w:r>
      <w:r w:rsidR="005B7A94">
        <w:rPr>
          <w:sz w:val="20"/>
          <w:szCs w:val="20"/>
        </w:rPr>
        <w:t xml:space="preserve">busca </w:t>
      </w:r>
      <w:r w:rsidRPr="00E10379">
        <w:rPr>
          <w:sz w:val="20"/>
          <w:szCs w:val="20"/>
        </w:rPr>
        <w:t>fortalece</w:t>
      </w:r>
      <w:r w:rsidR="005B7A94">
        <w:rPr>
          <w:sz w:val="20"/>
          <w:szCs w:val="20"/>
        </w:rPr>
        <w:t>r</w:t>
      </w:r>
      <w:r w:rsidRPr="00E10379">
        <w:rPr>
          <w:sz w:val="20"/>
          <w:szCs w:val="20"/>
        </w:rPr>
        <w:t xml:space="preserve"> su presencia entre los consumidores jóvenes y consolid</w:t>
      </w:r>
      <w:r w:rsidR="005B7A94">
        <w:rPr>
          <w:sz w:val="20"/>
          <w:szCs w:val="20"/>
        </w:rPr>
        <w:t>ar</w:t>
      </w:r>
      <w:r w:rsidRPr="00E10379">
        <w:rPr>
          <w:sz w:val="20"/>
          <w:szCs w:val="20"/>
        </w:rPr>
        <w:t xml:space="preserve"> este producto como un proyecto de inclusión financiera digital. La compañía estima emitir </w:t>
      </w:r>
      <w:r w:rsidR="000D15BB" w:rsidRPr="000D15BB">
        <w:rPr>
          <w:sz w:val="20"/>
          <w:szCs w:val="20"/>
        </w:rPr>
        <w:t>5</w:t>
      </w:r>
      <w:r w:rsidR="00FB0BEF">
        <w:rPr>
          <w:sz w:val="20"/>
          <w:szCs w:val="20"/>
        </w:rPr>
        <w:t>6,000</w:t>
      </w:r>
      <w:r w:rsidRPr="00E10379">
        <w:rPr>
          <w:sz w:val="20"/>
          <w:szCs w:val="20"/>
        </w:rPr>
        <w:t xml:space="preserve"> tarjetas al cierre de 2026</w:t>
      </w:r>
      <w:r w:rsidR="00761ABE">
        <w:rPr>
          <w:sz w:val="20"/>
          <w:szCs w:val="20"/>
        </w:rPr>
        <w:t>.</w:t>
      </w:r>
    </w:p>
    <w:p w14:paraId="1860943A" w14:textId="77777777" w:rsidR="000F16FE" w:rsidRPr="00E10379" w:rsidRDefault="000F16FE" w:rsidP="00E10379">
      <w:pPr>
        <w:jc w:val="both"/>
        <w:rPr>
          <w:sz w:val="20"/>
          <w:szCs w:val="20"/>
        </w:rPr>
      </w:pPr>
    </w:p>
    <w:p w14:paraId="797A9E9D" w14:textId="557CC199" w:rsidR="00E10379" w:rsidRPr="00E10379" w:rsidRDefault="00E10379" w:rsidP="00E10379">
      <w:pPr>
        <w:jc w:val="both"/>
        <w:rPr>
          <w:sz w:val="20"/>
          <w:szCs w:val="20"/>
        </w:rPr>
      </w:pPr>
      <w:r w:rsidRPr="00E10379">
        <w:rPr>
          <w:sz w:val="20"/>
          <w:szCs w:val="20"/>
        </w:rPr>
        <w:t>“</w:t>
      </w:r>
      <w:r w:rsidRPr="00E10379">
        <w:rPr>
          <w:i/>
          <w:iCs/>
          <w:sz w:val="20"/>
          <w:szCs w:val="20"/>
        </w:rPr>
        <w:t>La Generación Z gestiona sus finanzas principalmente desde plataformas digitales y espera que sus transacciones sean tan simples y transparentes como sus experiencias en línea. Desde Visa vemos una oportunidad clara de acompañar a este segmento con soluciones que les permitan pagar, ahorrar y construir historial crediticio de forma responsable</w:t>
      </w:r>
      <w:r w:rsidRPr="00E10379">
        <w:rPr>
          <w:sz w:val="20"/>
          <w:szCs w:val="20"/>
        </w:rPr>
        <w:t xml:space="preserve">”, comentó </w:t>
      </w:r>
      <w:r w:rsidR="00761ABE" w:rsidRPr="00761ABE">
        <w:rPr>
          <w:b/>
          <w:bCs/>
          <w:sz w:val="20"/>
          <w:szCs w:val="20"/>
        </w:rPr>
        <w:t>Haydi Ramírez</w:t>
      </w:r>
      <w:r w:rsidR="00062AD8">
        <w:rPr>
          <w:b/>
          <w:bCs/>
          <w:sz w:val="20"/>
          <w:szCs w:val="20"/>
        </w:rPr>
        <w:t xml:space="preserve"> </w:t>
      </w:r>
      <w:r w:rsidR="00062AD8" w:rsidRPr="00062AD8">
        <w:rPr>
          <w:b/>
          <w:bCs/>
          <w:sz w:val="20"/>
          <w:szCs w:val="20"/>
        </w:rPr>
        <w:t>VP Account Executive en Visa México</w:t>
      </w:r>
      <w:r w:rsidRPr="00E10379">
        <w:rPr>
          <w:sz w:val="20"/>
          <w:szCs w:val="20"/>
        </w:rPr>
        <w:t>.</w:t>
      </w:r>
    </w:p>
    <w:p w14:paraId="41AB6CF9" w14:textId="77777777" w:rsidR="000F16FE" w:rsidRDefault="000F16FE" w:rsidP="00E10379">
      <w:pPr>
        <w:jc w:val="both"/>
        <w:rPr>
          <w:sz w:val="20"/>
          <w:szCs w:val="20"/>
        </w:rPr>
      </w:pPr>
    </w:p>
    <w:p w14:paraId="7FBFA786" w14:textId="0CE97031" w:rsidR="000F16FE" w:rsidRDefault="00E10379" w:rsidP="00E10379">
      <w:pPr>
        <w:jc w:val="both"/>
        <w:rPr>
          <w:i/>
          <w:iCs/>
          <w:sz w:val="20"/>
          <w:szCs w:val="20"/>
        </w:rPr>
      </w:pPr>
      <w:r w:rsidRPr="00E10379">
        <w:rPr>
          <w:sz w:val="20"/>
          <w:szCs w:val="20"/>
        </w:rPr>
        <w:t xml:space="preserve">Por su parte, </w:t>
      </w:r>
      <w:r w:rsidR="00761ABE" w:rsidRPr="00761ABE">
        <w:rPr>
          <w:b/>
          <w:bCs/>
          <w:sz w:val="20"/>
          <w:szCs w:val="20"/>
        </w:rPr>
        <w:t>Daniel Callejaz</w:t>
      </w:r>
      <w:r w:rsidR="00761ABE">
        <w:rPr>
          <w:b/>
          <w:bCs/>
          <w:sz w:val="20"/>
          <w:szCs w:val="20"/>
        </w:rPr>
        <w:t xml:space="preserve"> </w:t>
      </w:r>
      <w:r w:rsidR="00062AD8" w:rsidRPr="00062AD8">
        <w:rPr>
          <w:b/>
          <w:bCs/>
          <w:sz w:val="20"/>
          <w:szCs w:val="20"/>
        </w:rPr>
        <w:t xml:space="preserve">Director Corporativo Productos </w:t>
      </w:r>
      <w:r w:rsidR="00062AD8">
        <w:rPr>
          <w:b/>
          <w:bCs/>
          <w:sz w:val="20"/>
          <w:szCs w:val="20"/>
        </w:rPr>
        <w:t xml:space="preserve">de </w:t>
      </w:r>
      <w:r w:rsidR="00062AD8" w:rsidRPr="00062AD8">
        <w:rPr>
          <w:b/>
          <w:bCs/>
          <w:sz w:val="20"/>
          <w:szCs w:val="20"/>
        </w:rPr>
        <w:t>N</w:t>
      </w:r>
      <w:r w:rsidR="00062AD8">
        <w:rPr>
          <w:b/>
          <w:bCs/>
          <w:sz w:val="20"/>
          <w:szCs w:val="20"/>
        </w:rPr>
        <w:t xml:space="preserve">egocios </w:t>
      </w:r>
      <w:r w:rsidR="00062AD8" w:rsidRPr="00062AD8">
        <w:rPr>
          <w:b/>
          <w:bCs/>
          <w:sz w:val="20"/>
          <w:szCs w:val="20"/>
        </w:rPr>
        <w:t>F</w:t>
      </w:r>
      <w:r w:rsidR="00062AD8">
        <w:rPr>
          <w:b/>
          <w:bCs/>
          <w:sz w:val="20"/>
          <w:szCs w:val="20"/>
        </w:rPr>
        <w:t xml:space="preserve">inancieros en Liverpool </w:t>
      </w:r>
      <w:r w:rsidRPr="00E10379">
        <w:rPr>
          <w:sz w:val="20"/>
          <w:szCs w:val="20"/>
        </w:rPr>
        <w:t xml:space="preserve">que </w:t>
      </w:r>
      <w:r w:rsidR="00D9799D">
        <w:rPr>
          <w:sz w:val="20"/>
          <w:szCs w:val="20"/>
        </w:rPr>
        <w:t>“</w:t>
      </w:r>
      <w:r w:rsidR="001A7A9D">
        <w:rPr>
          <w:i/>
          <w:iCs/>
          <w:sz w:val="20"/>
          <w:szCs w:val="20"/>
        </w:rPr>
        <w:t>E</w:t>
      </w:r>
      <w:r w:rsidR="00F0494D" w:rsidRPr="00F0494D">
        <w:rPr>
          <w:i/>
          <w:iCs/>
          <w:sz w:val="20"/>
          <w:szCs w:val="20"/>
        </w:rPr>
        <w:t>n Liverpool entendemos que la Generación Z no solo quiere acceso al crédito, sino claridad, control y confianza desde el primer uso. Por eso desarrollamos soluciones financieras simples, digitales y responsables, que acompañen a las personas en sus primeras decisiones y sienten las bases de una relación financiera sana a largo plazo.”</w:t>
      </w:r>
    </w:p>
    <w:p w14:paraId="3110F7D6" w14:textId="77777777" w:rsidR="00F0494D" w:rsidRPr="00E10379" w:rsidRDefault="00F0494D" w:rsidP="00E10379">
      <w:pPr>
        <w:jc w:val="both"/>
        <w:rPr>
          <w:sz w:val="20"/>
          <w:szCs w:val="20"/>
        </w:rPr>
      </w:pPr>
    </w:p>
    <w:p w14:paraId="2D42AFA1" w14:textId="77777777" w:rsidR="00E10379" w:rsidRPr="00E10379" w:rsidRDefault="00E10379" w:rsidP="00E10379">
      <w:pPr>
        <w:jc w:val="both"/>
        <w:rPr>
          <w:sz w:val="20"/>
          <w:szCs w:val="20"/>
        </w:rPr>
      </w:pPr>
      <w:r w:rsidRPr="00E10379">
        <w:rPr>
          <w:sz w:val="20"/>
          <w:szCs w:val="20"/>
        </w:rPr>
        <w:t xml:space="preserve">El estudio de Visa subraya que la Generación Z no es impulsiva, sino estratégica: prioriza el ahorro, busca valor en cada compra y confía más en soluciones tecnológicas que en modelos financieros tradicionales. En ese contexto, </w:t>
      </w:r>
      <w:r w:rsidRPr="00E10379">
        <w:rPr>
          <w:i/>
          <w:iCs/>
          <w:sz w:val="20"/>
          <w:szCs w:val="20"/>
        </w:rPr>
        <w:t>Just Me</w:t>
      </w:r>
      <w:r w:rsidRPr="00E10379">
        <w:rPr>
          <w:sz w:val="20"/>
          <w:szCs w:val="20"/>
        </w:rPr>
        <w:t xml:space="preserve"> refleja cómo el sistema financiero comienza a adaptarse a una generación que ya está marcando el rumbo de la economía digital en México.</w:t>
      </w:r>
    </w:p>
    <w:p w14:paraId="1A98C6E0" w14:textId="77777777" w:rsidR="00B940FF" w:rsidRDefault="00B940FF" w:rsidP="00E10379">
      <w:pPr>
        <w:jc w:val="both"/>
        <w:rPr>
          <w:sz w:val="20"/>
          <w:szCs w:val="20"/>
        </w:rPr>
      </w:pPr>
    </w:p>
    <w:p w14:paraId="72588921" w14:textId="2C5D83DF" w:rsidR="00E10379" w:rsidRPr="00E10379" w:rsidRDefault="00E10379" w:rsidP="00E10379">
      <w:pPr>
        <w:jc w:val="both"/>
        <w:rPr>
          <w:sz w:val="20"/>
          <w:szCs w:val="20"/>
        </w:rPr>
      </w:pPr>
      <w:r w:rsidRPr="00E10379">
        <w:rPr>
          <w:sz w:val="20"/>
          <w:szCs w:val="20"/>
        </w:rPr>
        <w:t xml:space="preserve">La tarjeta </w:t>
      </w:r>
      <w:r w:rsidRPr="00E10379">
        <w:rPr>
          <w:i/>
          <w:iCs/>
          <w:sz w:val="20"/>
          <w:szCs w:val="20"/>
        </w:rPr>
        <w:t>Just Me</w:t>
      </w:r>
      <w:r w:rsidRPr="00E10379">
        <w:rPr>
          <w:sz w:val="20"/>
          <w:szCs w:val="20"/>
        </w:rPr>
        <w:t xml:space="preserve"> ya puede solicitarse de forma 100% digital a través de la app Liverpool Pocket, como un primer paso para iniciar una vida financiera más consciente, flexible y alineada al ritmo de la nueva generación.</w:t>
      </w:r>
    </w:p>
    <w:p w14:paraId="7C6CB67F" w14:textId="39E65A02" w:rsidR="0BD83D1E" w:rsidRDefault="0BD83D1E" w:rsidP="56BE8602">
      <w:pPr>
        <w:jc w:val="center"/>
        <w:rPr>
          <w:color w:val="000000" w:themeColor="text1"/>
          <w:sz w:val="24"/>
          <w:szCs w:val="24"/>
        </w:rPr>
      </w:pPr>
      <w:r w:rsidRPr="56BE8602">
        <w:rPr>
          <w:b/>
          <w:bCs/>
          <w:color w:val="000000" w:themeColor="text1"/>
          <w:sz w:val="24"/>
          <w:szCs w:val="24"/>
        </w:rPr>
        <w:t>###</w:t>
      </w:r>
    </w:p>
    <w:p w14:paraId="58635FD7" w14:textId="79B7C8A4" w:rsidR="56BE8602" w:rsidRDefault="56BE8602" w:rsidP="56BE8602">
      <w:pPr>
        <w:rPr>
          <w:color w:val="000000" w:themeColor="text1"/>
          <w:sz w:val="18"/>
          <w:szCs w:val="18"/>
        </w:rPr>
      </w:pPr>
    </w:p>
    <w:p w14:paraId="7F5FF327" w14:textId="507148AC" w:rsidR="0BD83D1E" w:rsidRDefault="0BD83D1E" w:rsidP="56BE8602">
      <w:pPr>
        <w:jc w:val="both"/>
        <w:rPr>
          <w:color w:val="000000" w:themeColor="text1"/>
          <w:sz w:val="18"/>
          <w:szCs w:val="18"/>
        </w:rPr>
      </w:pPr>
      <w:r w:rsidRPr="56BE8602">
        <w:rPr>
          <w:b/>
          <w:bCs/>
          <w:color w:val="000000" w:themeColor="text1"/>
          <w:sz w:val="18"/>
          <w:szCs w:val="18"/>
        </w:rPr>
        <w:t>Sobre El Puerto de Liverpool  </w:t>
      </w:r>
    </w:p>
    <w:p w14:paraId="3F1093F4" w14:textId="68CBA50C" w:rsidR="007E2732" w:rsidRDefault="007E2732" w:rsidP="007E2732">
      <w:pPr>
        <w:jc w:val="both"/>
        <w:rPr>
          <w:color w:val="000000" w:themeColor="text1"/>
          <w:sz w:val="18"/>
          <w:szCs w:val="18"/>
        </w:rPr>
      </w:pPr>
      <w:r w:rsidRPr="007E2732">
        <w:rPr>
          <w:color w:val="000000" w:themeColor="text1"/>
          <w:sz w:val="18"/>
          <w:szCs w:val="18"/>
        </w:rPr>
        <w:t xml:space="preserve">El Puerto de Liverpool, S.A.B. de C.V., es una empresa líder en México en retail y comercio unificado, reconocida por su sólida plataforma de e-commerce y una amplia presencia nacional que abarca 178 años. Opera 125 tiendas Liverpool, 60 tiendas Liverpool Express y 194 tiendas Suburbia, además de 129 boutiques especializadas y 30 centros comerciales en todo el país. Es también líder en emisión de tarjetas de crédito en México, con </w:t>
      </w:r>
      <w:r w:rsidRPr="00400DC3">
        <w:rPr>
          <w:color w:val="000000" w:themeColor="text1"/>
          <w:sz w:val="18"/>
          <w:szCs w:val="18"/>
        </w:rPr>
        <w:t xml:space="preserve">más de </w:t>
      </w:r>
      <w:r w:rsidR="00B51447" w:rsidRPr="00400DC3">
        <w:rPr>
          <w:color w:val="000000" w:themeColor="text1"/>
          <w:sz w:val="18"/>
          <w:szCs w:val="18"/>
        </w:rPr>
        <w:t>8.</w:t>
      </w:r>
      <w:r w:rsidR="00400DC3" w:rsidRPr="00400DC3">
        <w:rPr>
          <w:color w:val="000000" w:themeColor="text1"/>
          <w:sz w:val="18"/>
          <w:szCs w:val="18"/>
        </w:rPr>
        <w:t>8</w:t>
      </w:r>
      <w:r w:rsidRPr="00400DC3">
        <w:rPr>
          <w:color w:val="000000" w:themeColor="text1"/>
          <w:sz w:val="18"/>
          <w:szCs w:val="18"/>
        </w:rPr>
        <w:t xml:space="preserve"> millones</w:t>
      </w:r>
      <w:r w:rsidRPr="007E2732">
        <w:rPr>
          <w:color w:val="000000" w:themeColor="text1"/>
          <w:sz w:val="18"/>
          <w:szCs w:val="18"/>
        </w:rPr>
        <w:t xml:space="preserve"> de tarjetahabientes, representando </w:t>
      </w:r>
      <w:r w:rsidRPr="00400DC3">
        <w:rPr>
          <w:color w:val="000000" w:themeColor="text1"/>
          <w:sz w:val="18"/>
          <w:szCs w:val="18"/>
        </w:rPr>
        <w:t xml:space="preserve">el </w:t>
      </w:r>
      <w:r w:rsidR="00400DC3" w:rsidRPr="00400DC3">
        <w:rPr>
          <w:color w:val="000000" w:themeColor="text1"/>
          <w:sz w:val="18"/>
          <w:szCs w:val="18"/>
        </w:rPr>
        <w:t>45</w:t>
      </w:r>
      <w:r w:rsidRPr="00400DC3">
        <w:rPr>
          <w:color w:val="000000" w:themeColor="text1"/>
          <w:sz w:val="18"/>
          <w:szCs w:val="18"/>
        </w:rPr>
        <w:t>% de sus ventas</w:t>
      </w:r>
      <w:r w:rsidRPr="007E2732">
        <w:rPr>
          <w:color w:val="000000" w:themeColor="text1"/>
          <w:sz w:val="18"/>
          <w:szCs w:val="18"/>
        </w:rPr>
        <w:t xml:space="preserve"> como método de pago. Con 178 años de historia, Liverpool ha ofrecido un amplio surtido de productos y servicios de alta calidad —desde moda para toda la familia, interiorismo, alimentos y bebidas, hasta </w:t>
      </w:r>
      <w:r w:rsidRPr="007E2732">
        <w:rPr>
          <w:color w:val="000000" w:themeColor="text1"/>
          <w:sz w:val="18"/>
          <w:szCs w:val="18"/>
        </w:rPr>
        <w:lastRenderedPageBreak/>
        <w:t xml:space="preserve">artículos para el hogar y tecnología—. Siempre mirando hacia adelante, la compañía busca ser un referente en innovación y servicio. </w:t>
      </w:r>
    </w:p>
    <w:p w14:paraId="0D7661AB" w14:textId="2C57CAEC" w:rsidR="007E2732" w:rsidRPr="007E2732" w:rsidRDefault="007E2732" w:rsidP="007E2732">
      <w:pPr>
        <w:jc w:val="both"/>
        <w:rPr>
          <w:color w:val="000000" w:themeColor="text1"/>
          <w:sz w:val="18"/>
          <w:szCs w:val="18"/>
        </w:rPr>
      </w:pPr>
      <w:r w:rsidRPr="007E2732">
        <w:rPr>
          <w:color w:val="000000" w:themeColor="text1"/>
          <w:sz w:val="18"/>
          <w:szCs w:val="18"/>
        </w:rPr>
        <w:t>Liverpool emplea a más de 81,000 personas en México, consolidándose como uno de los mejores lugares para trabajar en el país. Asimismo, destaca por su compromiso con la sostenibilidad a través de su estrategia La Huella de Liverpool, que busca reducir su impacto ambiental y alcanzar la neutralidad de carbono para 2040. Con una visión enfocada en eficiencia, crecimiento, innovación y adaptabilidad a mercados específicos, el propósito de Liverpool es claro: servir al cliente en todo lugar, todos los días y toda la vida.</w:t>
      </w:r>
    </w:p>
    <w:p w14:paraId="738C3F5F" w14:textId="77777777" w:rsidR="007E2732" w:rsidRDefault="007E2732" w:rsidP="56BE8602">
      <w:pPr>
        <w:jc w:val="both"/>
        <w:rPr>
          <w:color w:val="000000" w:themeColor="text1"/>
          <w:sz w:val="18"/>
          <w:szCs w:val="18"/>
        </w:rPr>
      </w:pPr>
    </w:p>
    <w:p w14:paraId="5B6CA9B3" w14:textId="15BF54FB" w:rsidR="0BD83D1E" w:rsidRDefault="0BD83D1E" w:rsidP="56BE8602">
      <w:pPr>
        <w:jc w:val="both"/>
        <w:rPr>
          <w:color w:val="000000" w:themeColor="text1"/>
          <w:sz w:val="18"/>
          <w:szCs w:val="18"/>
        </w:rPr>
      </w:pPr>
      <w:r w:rsidRPr="56BE8602">
        <w:rPr>
          <w:b/>
          <w:bCs/>
          <w:color w:val="000000" w:themeColor="text1"/>
          <w:sz w:val="18"/>
          <w:szCs w:val="18"/>
        </w:rPr>
        <w:t> </w:t>
      </w:r>
    </w:p>
    <w:p w14:paraId="276AE242" w14:textId="618D0DD9" w:rsidR="0BD83D1E" w:rsidRDefault="0BD83D1E" w:rsidP="56BE8602">
      <w:pPr>
        <w:jc w:val="both"/>
        <w:rPr>
          <w:color w:val="000000" w:themeColor="text1"/>
          <w:sz w:val="18"/>
          <w:szCs w:val="18"/>
        </w:rPr>
      </w:pPr>
      <w:r w:rsidRPr="56BE8602">
        <w:rPr>
          <w:b/>
          <w:bCs/>
          <w:color w:val="000000" w:themeColor="text1"/>
          <w:sz w:val="18"/>
          <w:szCs w:val="18"/>
        </w:rPr>
        <w:t>Contactos de Prensa    </w:t>
      </w:r>
    </w:p>
    <w:p w14:paraId="582B0529" w14:textId="2C5062F6" w:rsidR="0BD83D1E" w:rsidRDefault="0BD83D1E" w:rsidP="56BE8602">
      <w:pPr>
        <w:jc w:val="both"/>
        <w:rPr>
          <w:color w:val="000000" w:themeColor="text1"/>
          <w:sz w:val="18"/>
          <w:szCs w:val="18"/>
        </w:rPr>
      </w:pPr>
      <w:r w:rsidRPr="56BE8602">
        <w:rPr>
          <w:b/>
          <w:bCs/>
          <w:color w:val="000000" w:themeColor="text1"/>
          <w:sz w:val="18"/>
          <w:szCs w:val="18"/>
        </w:rPr>
        <w:t>Ana Fernández    </w:t>
      </w:r>
    </w:p>
    <w:p w14:paraId="4C5917EE" w14:textId="0FD279CC" w:rsidR="0BD83D1E" w:rsidRDefault="0BD83D1E" w:rsidP="56BE8602">
      <w:pPr>
        <w:jc w:val="both"/>
        <w:rPr>
          <w:color w:val="000000" w:themeColor="text1"/>
          <w:sz w:val="18"/>
          <w:szCs w:val="18"/>
        </w:rPr>
      </w:pPr>
      <w:r w:rsidRPr="56BE8602">
        <w:rPr>
          <w:color w:val="000000" w:themeColor="text1"/>
          <w:sz w:val="18"/>
          <w:szCs w:val="18"/>
        </w:rPr>
        <w:t>Liverpool    </w:t>
      </w:r>
    </w:p>
    <w:p w14:paraId="00F086DE" w14:textId="5B8BC98F" w:rsidR="0BD83D1E" w:rsidRDefault="0BD83D1E" w:rsidP="56BE8602">
      <w:pPr>
        <w:jc w:val="both"/>
        <w:rPr>
          <w:color w:val="000000" w:themeColor="text1"/>
          <w:sz w:val="18"/>
          <w:szCs w:val="18"/>
        </w:rPr>
      </w:pPr>
      <w:hyperlink r:id="rId8">
        <w:r w:rsidRPr="56BE8602">
          <w:rPr>
            <w:rStyle w:val="Hyperlink"/>
            <w:sz w:val="18"/>
            <w:szCs w:val="18"/>
          </w:rPr>
          <w:t>afernandezs@liverpool.com.mx</w:t>
        </w:r>
      </w:hyperlink>
      <w:r w:rsidRPr="56BE8602">
        <w:rPr>
          <w:color w:val="000000" w:themeColor="text1"/>
          <w:sz w:val="18"/>
          <w:szCs w:val="18"/>
        </w:rPr>
        <w:t>    </w:t>
      </w:r>
    </w:p>
    <w:p w14:paraId="11A85596" w14:textId="3EE06BA4" w:rsidR="56BE8602" w:rsidRDefault="56BE8602" w:rsidP="56BE8602">
      <w:pPr>
        <w:jc w:val="both"/>
        <w:rPr>
          <w:color w:val="000000" w:themeColor="text1"/>
          <w:sz w:val="18"/>
          <w:szCs w:val="18"/>
        </w:rPr>
      </w:pPr>
    </w:p>
    <w:p w14:paraId="33D9A069" w14:textId="3A84EA32" w:rsidR="0BD83D1E" w:rsidRDefault="0BD83D1E" w:rsidP="56BE8602">
      <w:pPr>
        <w:jc w:val="both"/>
        <w:rPr>
          <w:color w:val="000000" w:themeColor="text1"/>
          <w:sz w:val="18"/>
          <w:szCs w:val="18"/>
        </w:rPr>
      </w:pPr>
      <w:r w:rsidRPr="56BE8602">
        <w:rPr>
          <w:b/>
          <w:bCs/>
          <w:color w:val="000000" w:themeColor="text1"/>
          <w:sz w:val="18"/>
          <w:szCs w:val="18"/>
        </w:rPr>
        <w:t>Danya Martínez    </w:t>
      </w:r>
    </w:p>
    <w:p w14:paraId="5F6B6FAB" w14:textId="4BBAEA54" w:rsidR="0BD83D1E" w:rsidRDefault="0BD83D1E" w:rsidP="56BE8602">
      <w:pPr>
        <w:jc w:val="both"/>
        <w:rPr>
          <w:color w:val="000000" w:themeColor="text1"/>
          <w:sz w:val="18"/>
          <w:szCs w:val="18"/>
        </w:rPr>
      </w:pPr>
      <w:r w:rsidRPr="56BE8602">
        <w:rPr>
          <w:color w:val="000000" w:themeColor="text1"/>
          <w:sz w:val="18"/>
          <w:szCs w:val="18"/>
        </w:rPr>
        <w:t>Weber</w:t>
      </w:r>
      <w:r w:rsidR="00B252A8">
        <w:rPr>
          <w:color w:val="000000" w:themeColor="text1"/>
          <w:sz w:val="18"/>
          <w:szCs w:val="18"/>
        </w:rPr>
        <w:t xml:space="preserve"> </w:t>
      </w:r>
      <w:r w:rsidRPr="56BE8602">
        <w:rPr>
          <w:color w:val="000000" w:themeColor="text1"/>
          <w:sz w:val="18"/>
          <w:szCs w:val="18"/>
        </w:rPr>
        <w:t>Shandwick, agencia de comunicación de Liverpool    </w:t>
      </w:r>
    </w:p>
    <w:p w14:paraId="15C5F495" w14:textId="67C339AC" w:rsidR="0BD83D1E" w:rsidRDefault="0BD83D1E" w:rsidP="00C81114">
      <w:pPr>
        <w:pStyle w:val="Normal3"/>
        <w:widowControl w:val="0"/>
        <w:spacing w:line="240" w:lineRule="auto"/>
      </w:pPr>
      <w:hyperlink r:id="rId9">
        <w:r w:rsidRPr="56BE8602">
          <w:rPr>
            <w:rStyle w:val="Hyperlink"/>
            <w:sz w:val="18"/>
            <w:szCs w:val="18"/>
          </w:rPr>
          <w:t>dmartinezl@webershandwick.com</w:t>
        </w:r>
      </w:hyperlink>
      <w:r w:rsidRPr="56BE8602">
        <w:rPr>
          <w:color w:val="000000" w:themeColor="text1"/>
          <w:sz w:val="18"/>
          <w:szCs w:val="18"/>
        </w:rPr>
        <w:t>  </w:t>
      </w:r>
    </w:p>
    <w:sectPr w:rsidR="0BD83D1E">
      <w:headerReference w:type="default" r:id="rId10"/>
      <w:footerReference w:type="default" r:id="rId11"/>
      <w:pgSz w:w="11900" w:h="16820"/>
      <w:pgMar w:top="1417" w:right="1701" w:bottom="1417" w:left="1701"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B1E2F" w14:textId="77777777" w:rsidR="00CA657F" w:rsidRDefault="00CA657F">
      <w:pPr>
        <w:spacing w:line="240" w:lineRule="auto"/>
      </w:pPr>
      <w:r>
        <w:separator/>
      </w:r>
    </w:p>
  </w:endnote>
  <w:endnote w:type="continuationSeparator" w:id="0">
    <w:p w14:paraId="3E2A63A9" w14:textId="77777777" w:rsidR="00CA657F" w:rsidRDefault="00CA65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6E6BA29-6ABB-4FE1-A2B4-DF4868C8E61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1ED3182B-4576-4EE6-B666-4B1E3096FE3D}"/>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808DB354-A60F-4AB2-949E-82A5C44330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0" w14:textId="5D59DB1A" w:rsidR="00356D79" w:rsidRDefault="00356D79" w:rsidP="001A7A9D">
    <w:pPr>
      <w:pStyle w:val="Normal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50CE8" w14:textId="77777777" w:rsidR="00CA657F" w:rsidRDefault="00CA657F">
      <w:pPr>
        <w:spacing w:line="240" w:lineRule="auto"/>
      </w:pPr>
      <w:r>
        <w:separator/>
      </w:r>
    </w:p>
  </w:footnote>
  <w:footnote w:type="continuationSeparator" w:id="0">
    <w:p w14:paraId="422A0D00" w14:textId="77777777" w:rsidR="00CA657F" w:rsidRDefault="00CA65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9" w14:textId="77777777" w:rsidR="00356D79" w:rsidRDefault="00356D79">
    <w:pPr>
      <w:pStyle w:val="Normal3"/>
    </w:pPr>
  </w:p>
  <w:p w14:paraId="0000001A" w14:textId="435FA225" w:rsidR="00356D79" w:rsidRDefault="00034C58">
    <w:pPr>
      <w:pStyle w:val="Normal3"/>
    </w:pPr>
    <w:r>
      <w:rPr>
        <w:noProof/>
      </w:rPr>
      <w:drawing>
        <wp:anchor distT="0" distB="0" distL="114300" distR="114300" simplePos="0" relativeHeight="251658240" behindDoc="0" locked="0" layoutInCell="1" allowOverlap="1" wp14:anchorId="61CA1EB8" wp14:editId="74CF3C3E">
          <wp:simplePos x="0" y="0"/>
          <wp:positionH relativeFrom="margin">
            <wp:align>right</wp:align>
          </wp:positionH>
          <wp:positionV relativeFrom="paragraph">
            <wp:posOffset>123190</wp:posOffset>
          </wp:positionV>
          <wp:extent cx="1793240" cy="582930"/>
          <wp:effectExtent l="0" t="0" r="0" b="7620"/>
          <wp:wrapSquare wrapText="bothSides"/>
          <wp:docPr id="590667663" name="image1.png" descr="A pink text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590667663" name="image1.png" descr="A pink text on a white background&#10;&#10;AI-generated content may be incorrect."/>
                  <pic:cNvPicPr/>
                </pic:nvPicPr>
                <pic:blipFill>
                  <a:blip r:embed="rId1">
                    <a:extLst>
                      <a:ext uri="{28A0092B-C50C-407E-A947-70E740481C1C}">
                        <a14:useLocalDpi xmlns:a14="http://schemas.microsoft.com/office/drawing/2010/main" val="0"/>
                      </a:ext>
                    </a:extLst>
                  </a:blip>
                  <a:srcRect/>
                  <a:stretch>
                    <a:fillRect/>
                  </a:stretch>
                </pic:blipFill>
                <pic:spPr>
                  <a:xfrm>
                    <a:off x="0" y="0"/>
                    <a:ext cx="1793240" cy="582930"/>
                  </a:xfrm>
                  <a:prstGeom prst="rect">
                    <a:avLst/>
                  </a:prstGeom>
                  <a:ln/>
                </pic:spPr>
              </pic:pic>
            </a:graphicData>
          </a:graphic>
        </wp:anchor>
      </w:drawing>
    </w:r>
  </w:p>
  <w:p w14:paraId="0000001B" w14:textId="5048E76E" w:rsidR="00356D79" w:rsidRDefault="006540D1">
    <w:pPr>
      <w:pStyle w:val="Normal3"/>
    </w:pPr>
    <w:r>
      <w:t xml:space="preserve">                                                                                                                                          </w:t>
    </w:r>
  </w:p>
  <w:p w14:paraId="0000001D" w14:textId="4C80DF62" w:rsidR="00356D79" w:rsidRPr="001F2E5F" w:rsidRDefault="001F2E5F">
    <w:pPr>
      <w:pStyle w:val="Normal3"/>
      <w:rPr>
        <w:b/>
      </w:rPr>
    </w:pPr>
    <w:r w:rsidRPr="001F2E5F">
      <w:rPr>
        <w:b/>
      </w:rPr>
      <w:t>Comunicado de prensa</w:t>
    </w:r>
  </w:p>
  <w:p w14:paraId="0000001E" w14:textId="77777777" w:rsidR="00356D79" w:rsidRDefault="00356D79">
    <w:pPr>
      <w:pStyle w:val="Normal3"/>
    </w:pPr>
  </w:p>
  <w:p w14:paraId="0000001F" w14:textId="77777777" w:rsidR="00356D79" w:rsidRDefault="00356D79">
    <w:pPr>
      <w:pStyle w:val="Normal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4149A"/>
    <w:multiLevelType w:val="hybridMultilevel"/>
    <w:tmpl w:val="1E027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482367"/>
    <w:multiLevelType w:val="multilevel"/>
    <w:tmpl w:val="E36C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344612"/>
    <w:multiLevelType w:val="multilevel"/>
    <w:tmpl w:val="B9DA7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27782A"/>
    <w:multiLevelType w:val="hybridMultilevel"/>
    <w:tmpl w:val="685AC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55710D"/>
    <w:multiLevelType w:val="hybridMultilevel"/>
    <w:tmpl w:val="A4723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493AD7"/>
    <w:multiLevelType w:val="multilevel"/>
    <w:tmpl w:val="EF728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36E2776"/>
    <w:multiLevelType w:val="hybridMultilevel"/>
    <w:tmpl w:val="48902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3F4D25"/>
    <w:multiLevelType w:val="hybridMultilevel"/>
    <w:tmpl w:val="148A5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036382"/>
    <w:multiLevelType w:val="hybridMultilevel"/>
    <w:tmpl w:val="57B2D59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539C4743"/>
    <w:multiLevelType w:val="hybridMultilevel"/>
    <w:tmpl w:val="295626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59E456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DA01B6D"/>
    <w:multiLevelType w:val="hybridMultilevel"/>
    <w:tmpl w:val="BDB8F66E"/>
    <w:lvl w:ilvl="0" w:tplc="6A94345A">
      <w:start w:val="1"/>
      <w:numFmt w:val="bullet"/>
      <w:lvlText w:val=""/>
      <w:lvlJc w:val="left"/>
      <w:pPr>
        <w:ind w:left="720" w:hanging="360"/>
      </w:pPr>
      <w:rPr>
        <w:rFonts w:ascii="Symbol" w:hAnsi="Symbol"/>
      </w:rPr>
    </w:lvl>
    <w:lvl w:ilvl="1" w:tplc="BA887326">
      <w:start w:val="1"/>
      <w:numFmt w:val="bullet"/>
      <w:lvlText w:val=""/>
      <w:lvlJc w:val="left"/>
      <w:pPr>
        <w:ind w:left="720" w:hanging="360"/>
      </w:pPr>
      <w:rPr>
        <w:rFonts w:ascii="Symbol" w:hAnsi="Symbol"/>
      </w:rPr>
    </w:lvl>
    <w:lvl w:ilvl="2" w:tplc="18ACC7E4">
      <w:start w:val="1"/>
      <w:numFmt w:val="bullet"/>
      <w:lvlText w:val=""/>
      <w:lvlJc w:val="left"/>
      <w:pPr>
        <w:ind w:left="720" w:hanging="360"/>
      </w:pPr>
      <w:rPr>
        <w:rFonts w:ascii="Symbol" w:hAnsi="Symbol"/>
      </w:rPr>
    </w:lvl>
    <w:lvl w:ilvl="3" w:tplc="2138E738">
      <w:start w:val="1"/>
      <w:numFmt w:val="bullet"/>
      <w:lvlText w:val=""/>
      <w:lvlJc w:val="left"/>
      <w:pPr>
        <w:ind w:left="720" w:hanging="360"/>
      </w:pPr>
      <w:rPr>
        <w:rFonts w:ascii="Symbol" w:hAnsi="Symbol"/>
      </w:rPr>
    </w:lvl>
    <w:lvl w:ilvl="4" w:tplc="D7F44ABC">
      <w:start w:val="1"/>
      <w:numFmt w:val="bullet"/>
      <w:lvlText w:val=""/>
      <w:lvlJc w:val="left"/>
      <w:pPr>
        <w:ind w:left="720" w:hanging="360"/>
      </w:pPr>
      <w:rPr>
        <w:rFonts w:ascii="Symbol" w:hAnsi="Symbol"/>
      </w:rPr>
    </w:lvl>
    <w:lvl w:ilvl="5" w:tplc="62468A22">
      <w:start w:val="1"/>
      <w:numFmt w:val="bullet"/>
      <w:lvlText w:val=""/>
      <w:lvlJc w:val="left"/>
      <w:pPr>
        <w:ind w:left="720" w:hanging="360"/>
      </w:pPr>
      <w:rPr>
        <w:rFonts w:ascii="Symbol" w:hAnsi="Symbol"/>
      </w:rPr>
    </w:lvl>
    <w:lvl w:ilvl="6" w:tplc="C08068FC">
      <w:start w:val="1"/>
      <w:numFmt w:val="bullet"/>
      <w:lvlText w:val=""/>
      <w:lvlJc w:val="left"/>
      <w:pPr>
        <w:ind w:left="720" w:hanging="360"/>
      </w:pPr>
      <w:rPr>
        <w:rFonts w:ascii="Symbol" w:hAnsi="Symbol"/>
      </w:rPr>
    </w:lvl>
    <w:lvl w:ilvl="7" w:tplc="23942636">
      <w:start w:val="1"/>
      <w:numFmt w:val="bullet"/>
      <w:lvlText w:val=""/>
      <w:lvlJc w:val="left"/>
      <w:pPr>
        <w:ind w:left="720" w:hanging="360"/>
      </w:pPr>
      <w:rPr>
        <w:rFonts w:ascii="Symbol" w:hAnsi="Symbol"/>
      </w:rPr>
    </w:lvl>
    <w:lvl w:ilvl="8" w:tplc="4290FB8C">
      <w:start w:val="1"/>
      <w:numFmt w:val="bullet"/>
      <w:lvlText w:val=""/>
      <w:lvlJc w:val="left"/>
      <w:pPr>
        <w:ind w:left="720" w:hanging="360"/>
      </w:pPr>
      <w:rPr>
        <w:rFonts w:ascii="Symbol" w:hAnsi="Symbol"/>
      </w:rPr>
    </w:lvl>
  </w:abstractNum>
  <w:abstractNum w:abstractNumId="12" w15:restartNumberingAfterBreak="0">
    <w:nsid w:val="5FF468F7"/>
    <w:multiLevelType w:val="multilevel"/>
    <w:tmpl w:val="24BA6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AE116BA"/>
    <w:multiLevelType w:val="hybridMultilevel"/>
    <w:tmpl w:val="2076A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3E46EF"/>
    <w:multiLevelType w:val="multilevel"/>
    <w:tmpl w:val="25F81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B3B51BA"/>
    <w:multiLevelType w:val="multilevel"/>
    <w:tmpl w:val="0C94D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64000575">
    <w:abstractNumId w:val="10"/>
  </w:num>
  <w:num w:numId="2" w16cid:durableId="982975052">
    <w:abstractNumId w:val="15"/>
  </w:num>
  <w:num w:numId="3" w16cid:durableId="740118">
    <w:abstractNumId w:val="2"/>
  </w:num>
  <w:num w:numId="4" w16cid:durableId="2075159667">
    <w:abstractNumId w:val="11"/>
  </w:num>
  <w:num w:numId="5" w16cid:durableId="820653606">
    <w:abstractNumId w:val="4"/>
  </w:num>
  <w:num w:numId="6" w16cid:durableId="2074428167">
    <w:abstractNumId w:val="3"/>
  </w:num>
  <w:num w:numId="7" w16cid:durableId="1643080488">
    <w:abstractNumId w:val="8"/>
  </w:num>
  <w:num w:numId="8" w16cid:durableId="816264935">
    <w:abstractNumId w:val="14"/>
  </w:num>
  <w:num w:numId="9" w16cid:durableId="2072919617">
    <w:abstractNumId w:val="5"/>
  </w:num>
  <w:num w:numId="10" w16cid:durableId="938021895">
    <w:abstractNumId w:val="1"/>
  </w:num>
  <w:num w:numId="11" w16cid:durableId="1460608620">
    <w:abstractNumId w:val="12"/>
  </w:num>
  <w:num w:numId="12" w16cid:durableId="1817213675">
    <w:abstractNumId w:val="9"/>
  </w:num>
  <w:num w:numId="13" w16cid:durableId="433283476">
    <w:abstractNumId w:val="7"/>
  </w:num>
  <w:num w:numId="14" w16cid:durableId="1531717992">
    <w:abstractNumId w:val="6"/>
  </w:num>
  <w:num w:numId="15" w16cid:durableId="1080176582">
    <w:abstractNumId w:val="13"/>
  </w:num>
  <w:num w:numId="16" w16cid:durableId="13337251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D79"/>
    <w:rsid w:val="00006E38"/>
    <w:rsid w:val="00010AAE"/>
    <w:rsid w:val="00013B81"/>
    <w:rsid w:val="00022395"/>
    <w:rsid w:val="000269F1"/>
    <w:rsid w:val="00034C58"/>
    <w:rsid w:val="0005606D"/>
    <w:rsid w:val="0006217E"/>
    <w:rsid w:val="00062AD8"/>
    <w:rsid w:val="00072A80"/>
    <w:rsid w:val="00075D50"/>
    <w:rsid w:val="00087696"/>
    <w:rsid w:val="000A25BE"/>
    <w:rsid w:val="000A289D"/>
    <w:rsid w:val="000A62D3"/>
    <w:rsid w:val="000A6E9C"/>
    <w:rsid w:val="000B15FE"/>
    <w:rsid w:val="000B4019"/>
    <w:rsid w:val="000B4C43"/>
    <w:rsid w:val="000B4FB1"/>
    <w:rsid w:val="000B6827"/>
    <w:rsid w:val="000B7FDD"/>
    <w:rsid w:val="000C0767"/>
    <w:rsid w:val="000C2068"/>
    <w:rsid w:val="000D15BB"/>
    <w:rsid w:val="000E1100"/>
    <w:rsid w:val="000E2177"/>
    <w:rsid w:val="000F16FE"/>
    <w:rsid w:val="00102300"/>
    <w:rsid w:val="001052C0"/>
    <w:rsid w:val="001074B9"/>
    <w:rsid w:val="00107E5D"/>
    <w:rsid w:val="001143B5"/>
    <w:rsid w:val="00123CD2"/>
    <w:rsid w:val="001459D7"/>
    <w:rsid w:val="001524B2"/>
    <w:rsid w:val="001622B5"/>
    <w:rsid w:val="00162E8D"/>
    <w:rsid w:val="00174DE2"/>
    <w:rsid w:val="0019159D"/>
    <w:rsid w:val="0019393F"/>
    <w:rsid w:val="00193A14"/>
    <w:rsid w:val="001A454E"/>
    <w:rsid w:val="001A4DBC"/>
    <w:rsid w:val="001A7A9D"/>
    <w:rsid w:val="001B6AA7"/>
    <w:rsid w:val="001C6297"/>
    <w:rsid w:val="001E0B07"/>
    <w:rsid w:val="001F2E5F"/>
    <w:rsid w:val="00201DBF"/>
    <w:rsid w:val="002064DD"/>
    <w:rsid w:val="0021707A"/>
    <w:rsid w:val="00240795"/>
    <w:rsid w:val="00241631"/>
    <w:rsid w:val="00271FF1"/>
    <w:rsid w:val="002748A9"/>
    <w:rsid w:val="00275307"/>
    <w:rsid w:val="00291FA4"/>
    <w:rsid w:val="00292572"/>
    <w:rsid w:val="00292D07"/>
    <w:rsid w:val="002A1FB5"/>
    <w:rsid w:val="002A7D89"/>
    <w:rsid w:val="002B1A38"/>
    <w:rsid w:val="002B4B40"/>
    <w:rsid w:val="002B5B19"/>
    <w:rsid w:val="002D30C7"/>
    <w:rsid w:val="002E43F9"/>
    <w:rsid w:val="002E4EBA"/>
    <w:rsid w:val="00300374"/>
    <w:rsid w:val="003054C2"/>
    <w:rsid w:val="00307177"/>
    <w:rsid w:val="00310643"/>
    <w:rsid w:val="003137E2"/>
    <w:rsid w:val="00325586"/>
    <w:rsid w:val="00325D6A"/>
    <w:rsid w:val="0033030F"/>
    <w:rsid w:val="00334AD0"/>
    <w:rsid w:val="003510E6"/>
    <w:rsid w:val="00356D79"/>
    <w:rsid w:val="003708E5"/>
    <w:rsid w:val="00373E26"/>
    <w:rsid w:val="0038576C"/>
    <w:rsid w:val="00390327"/>
    <w:rsid w:val="00393A42"/>
    <w:rsid w:val="003D5D06"/>
    <w:rsid w:val="003E2973"/>
    <w:rsid w:val="003F0D58"/>
    <w:rsid w:val="003F5153"/>
    <w:rsid w:val="00400DC3"/>
    <w:rsid w:val="004226AE"/>
    <w:rsid w:val="0042547B"/>
    <w:rsid w:val="00433576"/>
    <w:rsid w:val="00434A47"/>
    <w:rsid w:val="00441903"/>
    <w:rsid w:val="00443855"/>
    <w:rsid w:val="004439B1"/>
    <w:rsid w:val="00446114"/>
    <w:rsid w:val="00450204"/>
    <w:rsid w:val="00466702"/>
    <w:rsid w:val="00467AA0"/>
    <w:rsid w:val="004831D3"/>
    <w:rsid w:val="00487E47"/>
    <w:rsid w:val="004910DF"/>
    <w:rsid w:val="004B081F"/>
    <w:rsid w:val="004B2A45"/>
    <w:rsid w:val="004C444D"/>
    <w:rsid w:val="004D6A54"/>
    <w:rsid w:val="004E4F6C"/>
    <w:rsid w:val="004F161A"/>
    <w:rsid w:val="00501C5B"/>
    <w:rsid w:val="005071B7"/>
    <w:rsid w:val="00516154"/>
    <w:rsid w:val="00522C23"/>
    <w:rsid w:val="00523DB1"/>
    <w:rsid w:val="00531195"/>
    <w:rsid w:val="00552960"/>
    <w:rsid w:val="00553820"/>
    <w:rsid w:val="00554C6B"/>
    <w:rsid w:val="00560D5A"/>
    <w:rsid w:val="00576D74"/>
    <w:rsid w:val="0058269A"/>
    <w:rsid w:val="005A5276"/>
    <w:rsid w:val="005A739F"/>
    <w:rsid w:val="005B1566"/>
    <w:rsid w:val="005B7A94"/>
    <w:rsid w:val="005E046E"/>
    <w:rsid w:val="005E5DFB"/>
    <w:rsid w:val="005F7E56"/>
    <w:rsid w:val="006044DE"/>
    <w:rsid w:val="00611E1A"/>
    <w:rsid w:val="00613096"/>
    <w:rsid w:val="00615112"/>
    <w:rsid w:val="00615479"/>
    <w:rsid w:val="00624147"/>
    <w:rsid w:val="006433FC"/>
    <w:rsid w:val="00644ED4"/>
    <w:rsid w:val="00647AA2"/>
    <w:rsid w:val="006540D1"/>
    <w:rsid w:val="006600C1"/>
    <w:rsid w:val="00662950"/>
    <w:rsid w:val="0067108A"/>
    <w:rsid w:val="0067DFA7"/>
    <w:rsid w:val="0069366C"/>
    <w:rsid w:val="006B110C"/>
    <w:rsid w:val="006C1D29"/>
    <w:rsid w:val="006C5484"/>
    <w:rsid w:val="006D58ED"/>
    <w:rsid w:val="006E1221"/>
    <w:rsid w:val="006E7862"/>
    <w:rsid w:val="006F02FD"/>
    <w:rsid w:val="006F0541"/>
    <w:rsid w:val="006F4A4D"/>
    <w:rsid w:val="00700786"/>
    <w:rsid w:val="00701033"/>
    <w:rsid w:val="00701725"/>
    <w:rsid w:val="00702721"/>
    <w:rsid w:val="007227A6"/>
    <w:rsid w:val="00731F22"/>
    <w:rsid w:val="007336BA"/>
    <w:rsid w:val="0073FCA1"/>
    <w:rsid w:val="00741887"/>
    <w:rsid w:val="00744807"/>
    <w:rsid w:val="007524CB"/>
    <w:rsid w:val="00752AEA"/>
    <w:rsid w:val="00760D30"/>
    <w:rsid w:val="00761ABE"/>
    <w:rsid w:val="0076483F"/>
    <w:rsid w:val="00767D16"/>
    <w:rsid w:val="007725A2"/>
    <w:rsid w:val="00772AC2"/>
    <w:rsid w:val="0078608B"/>
    <w:rsid w:val="00796D9D"/>
    <w:rsid w:val="007B09BE"/>
    <w:rsid w:val="007C146D"/>
    <w:rsid w:val="007C2A1A"/>
    <w:rsid w:val="007C3256"/>
    <w:rsid w:val="007C6CAD"/>
    <w:rsid w:val="007E2732"/>
    <w:rsid w:val="007F1C31"/>
    <w:rsid w:val="007F32D6"/>
    <w:rsid w:val="00801EF3"/>
    <w:rsid w:val="00805A8D"/>
    <w:rsid w:val="008062E3"/>
    <w:rsid w:val="00810636"/>
    <w:rsid w:val="00812ECE"/>
    <w:rsid w:val="008318D7"/>
    <w:rsid w:val="00860764"/>
    <w:rsid w:val="00861919"/>
    <w:rsid w:val="008721AA"/>
    <w:rsid w:val="00875F76"/>
    <w:rsid w:val="00886D34"/>
    <w:rsid w:val="008A20E7"/>
    <w:rsid w:val="008A4156"/>
    <w:rsid w:val="008B72D2"/>
    <w:rsid w:val="008D6070"/>
    <w:rsid w:val="008E2D05"/>
    <w:rsid w:val="008E3B22"/>
    <w:rsid w:val="008E528C"/>
    <w:rsid w:val="008F7A45"/>
    <w:rsid w:val="00906965"/>
    <w:rsid w:val="00917CCA"/>
    <w:rsid w:val="00925277"/>
    <w:rsid w:val="009271D9"/>
    <w:rsid w:val="00933C62"/>
    <w:rsid w:val="00951F95"/>
    <w:rsid w:val="00962215"/>
    <w:rsid w:val="00972479"/>
    <w:rsid w:val="00992240"/>
    <w:rsid w:val="009A08DF"/>
    <w:rsid w:val="009A23A0"/>
    <w:rsid w:val="009A4D60"/>
    <w:rsid w:val="009B2A43"/>
    <w:rsid w:val="009D1A49"/>
    <w:rsid w:val="009D2F78"/>
    <w:rsid w:val="009D7749"/>
    <w:rsid w:val="009E3CC4"/>
    <w:rsid w:val="009E60E4"/>
    <w:rsid w:val="009E626B"/>
    <w:rsid w:val="009E7D95"/>
    <w:rsid w:val="00A14D66"/>
    <w:rsid w:val="00A20455"/>
    <w:rsid w:val="00A21AF6"/>
    <w:rsid w:val="00A247A7"/>
    <w:rsid w:val="00A35649"/>
    <w:rsid w:val="00A3582F"/>
    <w:rsid w:val="00A54761"/>
    <w:rsid w:val="00A57385"/>
    <w:rsid w:val="00A62101"/>
    <w:rsid w:val="00A6424B"/>
    <w:rsid w:val="00A668BF"/>
    <w:rsid w:val="00A81342"/>
    <w:rsid w:val="00AA618F"/>
    <w:rsid w:val="00AB2E0E"/>
    <w:rsid w:val="00AB42F2"/>
    <w:rsid w:val="00AC7DEF"/>
    <w:rsid w:val="00AD5769"/>
    <w:rsid w:val="00AE0363"/>
    <w:rsid w:val="00B10CB1"/>
    <w:rsid w:val="00B252A8"/>
    <w:rsid w:val="00B34E44"/>
    <w:rsid w:val="00B43632"/>
    <w:rsid w:val="00B51447"/>
    <w:rsid w:val="00B57B00"/>
    <w:rsid w:val="00B57BA1"/>
    <w:rsid w:val="00B654B2"/>
    <w:rsid w:val="00B72643"/>
    <w:rsid w:val="00B73223"/>
    <w:rsid w:val="00B85384"/>
    <w:rsid w:val="00B86A62"/>
    <w:rsid w:val="00B940FF"/>
    <w:rsid w:val="00B96F5E"/>
    <w:rsid w:val="00BB14E3"/>
    <w:rsid w:val="00BC1861"/>
    <w:rsid w:val="00BD5B69"/>
    <w:rsid w:val="00BD5C4B"/>
    <w:rsid w:val="00BE21B5"/>
    <w:rsid w:val="00BE59E3"/>
    <w:rsid w:val="00C02F9B"/>
    <w:rsid w:val="00C113F5"/>
    <w:rsid w:val="00C120C3"/>
    <w:rsid w:val="00C2034B"/>
    <w:rsid w:val="00C212EA"/>
    <w:rsid w:val="00C21BFC"/>
    <w:rsid w:val="00C26C02"/>
    <w:rsid w:val="00C429E9"/>
    <w:rsid w:val="00C450C6"/>
    <w:rsid w:val="00C46BE3"/>
    <w:rsid w:val="00C61F06"/>
    <w:rsid w:val="00C6422B"/>
    <w:rsid w:val="00C7427D"/>
    <w:rsid w:val="00C76B20"/>
    <w:rsid w:val="00C81114"/>
    <w:rsid w:val="00C92A9B"/>
    <w:rsid w:val="00CA657F"/>
    <w:rsid w:val="00CC1D49"/>
    <w:rsid w:val="00CC6A11"/>
    <w:rsid w:val="00CD05D4"/>
    <w:rsid w:val="00CF2527"/>
    <w:rsid w:val="00CF2FCD"/>
    <w:rsid w:val="00CF3F12"/>
    <w:rsid w:val="00D00B8F"/>
    <w:rsid w:val="00D36E54"/>
    <w:rsid w:val="00D414A1"/>
    <w:rsid w:val="00D42B5D"/>
    <w:rsid w:val="00D524FB"/>
    <w:rsid w:val="00D53C35"/>
    <w:rsid w:val="00D56D00"/>
    <w:rsid w:val="00D70A9E"/>
    <w:rsid w:val="00D86A73"/>
    <w:rsid w:val="00D91BE0"/>
    <w:rsid w:val="00D9799D"/>
    <w:rsid w:val="00DA3D1F"/>
    <w:rsid w:val="00DE5E6A"/>
    <w:rsid w:val="00DE607F"/>
    <w:rsid w:val="00DF68DF"/>
    <w:rsid w:val="00DF6E98"/>
    <w:rsid w:val="00E10379"/>
    <w:rsid w:val="00E259E3"/>
    <w:rsid w:val="00E32132"/>
    <w:rsid w:val="00E50516"/>
    <w:rsid w:val="00E532F6"/>
    <w:rsid w:val="00E63959"/>
    <w:rsid w:val="00E65BE1"/>
    <w:rsid w:val="00E70070"/>
    <w:rsid w:val="00E72B51"/>
    <w:rsid w:val="00E74235"/>
    <w:rsid w:val="00E77F01"/>
    <w:rsid w:val="00E8191B"/>
    <w:rsid w:val="00E8579F"/>
    <w:rsid w:val="00E8732C"/>
    <w:rsid w:val="00E90F5D"/>
    <w:rsid w:val="00E9676F"/>
    <w:rsid w:val="00EA220B"/>
    <w:rsid w:val="00EB060E"/>
    <w:rsid w:val="00EC6FDE"/>
    <w:rsid w:val="00EC786E"/>
    <w:rsid w:val="00ED0379"/>
    <w:rsid w:val="00EE5F6A"/>
    <w:rsid w:val="00EF5601"/>
    <w:rsid w:val="00F0494D"/>
    <w:rsid w:val="00F119BE"/>
    <w:rsid w:val="00F12B1D"/>
    <w:rsid w:val="00F221B7"/>
    <w:rsid w:val="00F36A9D"/>
    <w:rsid w:val="00F539CC"/>
    <w:rsid w:val="00F56853"/>
    <w:rsid w:val="00F56907"/>
    <w:rsid w:val="00F5746F"/>
    <w:rsid w:val="00F67150"/>
    <w:rsid w:val="00F808DB"/>
    <w:rsid w:val="00F860A9"/>
    <w:rsid w:val="00F87830"/>
    <w:rsid w:val="00FA1F44"/>
    <w:rsid w:val="00FB0BEF"/>
    <w:rsid w:val="00FB22F6"/>
    <w:rsid w:val="00FC48B5"/>
    <w:rsid w:val="00FD0DFB"/>
    <w:rsid w:val="00FD4245"/>
    <w:rsid w:val="00FE4A48"/>
    <w:rsid w:val="00FF44C6"/>
    <w:rsid w:val="00FF58D4"/>
    <w:rsid w:val="014B53B4"/>
    <w:rsid w:val="0313E432"/>
    <w:rsid w:val="0321BED1"/>
    <w:rsid w:val="03AB255E"/>
    <w:rsid w:val="045E25AE"/>
    <w:rsid w:val="06359C86"/>
    <w:rsid w:val="072AABEC"/>
    <w:rsid w:val="0904A7BF"/>
    <w:rsid w:val="0920E126"/>
    <w:rsid w:val="098A2B99"/>
    <w:rsid w:val="09C03DFA"/>
    <w:rsid w:val="0A575E25"/>
    <w:rsid w:val="0AEB4689"/>
    <w:rsid w:val="0BD83D1E"/>
    <w:rsid w:val="0C389144"/>
    <w:rsid w:val="0D135913"/>
    <w:rsid w:val="11D0E79E"/>
    <w:rsid w:val="11DE5863"/>
    <w:rsid w:val="12864C58"/>
    <w:rsid w:val="150D6101"/>
    <w:rsid w:val="165F7DD4"/>
    <w:rsid w:val="1671CCF5"/>
    <w:rsid w:val="168A81EC"/>
    <w:rsid w:val="168BEA7E"/>
    <w:rsid w:val="184B0666"/>
    <w:rsid w:val="18EE8335"/>
    <w:rsid w:val="197F90CB"/>
    <w:rsid w:val="1A9323C0"/>
    <w:rsid w:val="1B41E68C"/>
    <w:rsid w:val="1C514B81"/>
    <w:rsid w:val="1DE4E85D"/>
    <w:rsid w:val="1FDE8973"/>
    <w:rsid w:val="20C02636"/>
    <w:rsid w:val="217FE74A"/>
    <w:rsid w:val="21E3A0B0"/>
    <w:rsid w:val="229AECBE"/>
    <w:rsid w:val="22D31C2D"/>
    <w:rsid w:val="2591BE72"/>
    <w:rsid w:val="25E7BB61"/>
    <w:rsid w:val="27B57188"/>
    <w:rsid w:val="282E8F7D"/>
    <w:rsid w:val="29ECF0DF"/>
    <w:rsid w:val="2D2DA910"/>
    <w:rsid w:val="2E712C7C"/>
    <w:rsid w:val="2E89BAE7"/>
    <w:rsid w:val="2E8BAE2C"/>
    <w:rsid w:val="2EBD7DD7"/>
    <w:rsid w:val="307FDDFE"/>
    <w:rsid w:val="3224CCB5"/>
    <w:rsid w:val="3237E039"/>
    <w:rsid w:val="34061B5D"/>
    <w:rsid w:val="3569786B"/>
    <w:rsid w:val="36126527"/>
    <w:rsid w:val="372BA49C"/>
    <w:rsid w:val="3884474C"/>
    <w:rsid w:val="38AE811D"/>
    <w:rsid w:val="3A120DF7"/>
    <w:rsid w:val="3ACAAA90"/>
    <w:rsid w:val="3C0B3E45"/>
    <w:rsid w:val="3C3F9B4F"/>
    <w:rsid w:val="3CCDE914"/>
    <w:rsid w:val="3EDD08D6"/>
    <w:rsid w:val="41C3D5E9"/>
    <w:rsid w:val="438D6037"/>
    <w:rsid w:val="442AE5E4"/>
    <w:rsid w:val="45011F88"/>
    <w:rsid w:val="45482A7D"/>
    <w:rsid w:val="45BC60CD"/>
    <w:rsid w:val="45FB3850"/>
    <w:rsid w:val="46D81DBF"/>
    <w:rsid w:val="47776654"/>
    <w:rsid w:val="48287B81"/>
    <w:rsid w:val="4854563A"/>
    <w:rsid w:val="4AB492CA"/>
    <w:rsid w:val="4ACAE4EA"/>
    <w:rsid w:val="4B17CF56"/>
    <w:rsid w:val="4B378F05"/>
    <w:rsid w:val="4B586FC8"/>
    <w:rsid w:val="4B6AD68F"/>
    <w:rsid w:val="4B6E5021"/>
    <w:rsid w:val="4C0A772C"/>
    <w:rsid w:val="4C56689F"/>
    <w:rsid w:val="4CDB5251"/>
    <w:rsid w:val="4CF034B4"/>
    <w:rsid w:val="4CF8116B"/>
    <w:rsid w:val="4E750643"/>
    <w:rsid w:val="4EF89887"/>
    <w:rsid w:val="4FD51C8B"/>
    <w:rsid w:val="520C75F0"/>
    <w:rsid w:val="53B6A18D"/>
    <w:rsid w:val="56BE8602"/>
    <w:rsid w:val="56F5312A"/>
    <w:rsid w:val="56F98BF8"/>
    <w:rsid w:val="59828E7B"/>
    <w:rsid w:val="59A5C26A"/>
    <w:rsid w:val="59D1C888"/>
    <w:rsid w:val="5A3FA9C8"/>
    <w:rsid w:val="5A58E4D2"/>
    <w:rsid w:val="5EA9E19D"/>
    <w:rsid w:val="6009DCB3"/>
    <w:rsid w:val="604DD222"/>
    <w:rsid w:val="611EB811"/>
    <w:rsid w:val="61AD0515"/>
    <w:rsid w:val="61C1023D"/>
    <w:rsid w:val="61D77DBE"/>
    <w:rsid w:val="648EF4A0"/>
    <w:rsid w:val="6513E2ED"/>
    <w:rsid w:val="6536CD05"/>
    <w:rsid w:val="65A10C42"/>
    <w:rsid w:val="65AAD7FD"/>
    <w:rsid w:val="673CC502"/>
    <w:rsid w:val="67A0EE28"/>
    <w:rsid w:val="68144E81"/>
    <w:rsid w:val="68C7C356"/>
    <w:rsid w:val="69FCF4A7"/>
    <w:rsid w:val="6A7EF673"/>
    <w:rsid w:val="6BCE9D67"/>
    <w:rsid w:val="6C4CE65F"/>
    <w:rsid w:val="6CAF20A7"/>
    <w:rsid w:val="6DE79084"/>
    <w:rsid w:val="6DF0C6AB"/>
    <w:rsid w:val="6E04585E"/>
    <w:rsid w:val="6E798D25"/>
    <w:rsid w:val="6F6E8489"/>
    <w:rsid w:val="71E1E69B"/>
    <w:rsid w:val="71F3F6D5"/>
    <w:rsid w:val="72E743BF"/>
    <w:rsid w:val="751C9984"/>
    <w:rsid w:val="75237625"/>
    <w:rsid w:val="7553C976"/>
    <w:rsid w:val="7660A4B5"/>
    <w:rsid w:val="76C46043"/>
    <w:rsid w:val="76E1EFB8"/>
    <w:rsid w:val="76EA7E2E"/>
    <w:rsid w:val="7967A571"/>
    <w:rsid w:val="7A3D7B2B"/>
    <w:rsid w:val="7B69C6BF"/>
    <w:rsid w:val="7B977AEF"/>
    <w:rsid w:val="7BBD37CF"/>
    <w:rsid w:val="7CB9CB61"/>
    <w:rsid w:val="7FDDD5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45FFE"/>
  <w15:docId w15:val="{F44012E5-E9DD-4F83-B21D-5E6513F32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MX"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114"/>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bCs/>
      <w:sz w:val="72"/>
      <w:szCs w:val="72"/>
    </w:rPr>
  </w:style>
  <w:style w:type="table" w:customStyle="1" w:styleId="NormalTable0">
    <w:name w:val="Normal Table0"/>
    <w:tblPr>
      <w:tblCellMar>
        <w:top w:w="100" w:type="dxa"/>
        <w:left w:w="100" w:type="dxa"/>
        <w:bottom w:w="100" w:type="dxa"/>
        <w:right w:w="100" w:type="dxa"/>
      </w:tblCellMar>
    </w:tblPr>
  </w:style>
  <w:style w:type="paragraph" w:customStyle="1" w:styleId="Normal0">
    <w:name w:val="Normal0"/>
  </w:style>
  <w:style w:type="paragraph" w:customStyle="1" w:styleId="Normal1">
    <w:name w:val="Normal1"/>
  </w:style>
  <w:style w:type="table" w:customStyle="1" w:styleId="NormalTable1">
    <w:name w:val="Normal Table1"/>
    <w:tblPr>
      <w:tblCellMar>
        <w:top w:w="0" w:type="dxa"/>
        <w:left w:w="0" w:type="dxa"/>
        <w:bottom w:w="0" w:type="dxa"/>
        <w:right w:w="0" w:type="dxa"/>
      </w:tblCellMar>
    </w:tblPr>
  </w:style>
  <w:style w:type="paragraph" w:customStyle="1" w:styleId="Normal2">
    <w:name w:val="Normal2"/>
  </w:style>
  <w:style w:type="table" w:customStyle="1" w:styleId="NormalTable2">
    <w:name w:val="Normal Table2"/>
    <w:tblPr>
      <w:tblCellMar>
        <w:top w:w="0" w:type="dxa"/>
        <w:left w:w="0" w:type="dxa"/>
        <w:bottom w:w="0" w:type="dxa"/>
        <w:right w:w="0" w:type="dxa"/>
      </w:tblCellMar>
    </w:tblPr>
  </w:style>
  <w:style w:type="paragraph" w:customStyle="1" w:styleId="Normal3">
    <w:name w:val="Normal3"/>
  </w:style>
  <w:style w:type="table" w:customStyle="1" w:styleId="NormalTable3">
    <w:name w:val="Normal Table3"/>
    <w:tblPr>
      <w:tblCellMar>
        <w:top w:w="0" w:type="dxa"/>
        <w:left w:w="0" w:type="dxa"/>
        <w:bottom w:w="0" w:type="dxa"/>
        <w:right w:w="0" w:type="dxa"/>
      </w:tblCellMar>
    </w:tblPr>
  </w:style>
  <w:style w:type="table" w:customStyle="1" w:styleId="NormalTable4">
    <w:name w:val="Normal Table4"/>
    <w:uiPriority w:val="99"/>
    <w:semiHidden/>
    <w:unhideWhenUsed/>
    <w:tblPr>
      <w:tblInd w:w="0" w:type="dxa"/>
      <w:tblCellMar>
        <w:top w:w="0" w:type="dxa"/>
        <w:left w:w="108" w:type="dxa"/>
        <w:bottom w:w="0" w:type="dxa"/>
        <w:right w:w="108"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character" w:styleId="Hyperlink">
    <w:name w:val="Hyperlink"/>
    <w:basedOn w:val="DefaultParagraphFont"/>
    <w:uiPriority w:val="99"/>
    <w:unhideWhenUsed/>
    <w:rsid w:val="00B40BB1"/>
    <w:rPr>
      <w:color w:val="0000FF" w:themeColor="hyperlink"/>
      <w:u w:val="single"/>
    </w:rPr>
  </w:style>
  <w:style w:type="paragraph" w:styleId="Subtitle">
    <w:name w:val="Subtitle"/>
    <w:basedOn w:val="Normal3"/>
    <w:next w:val="Normal3"/>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034C58"/>
    <w:pPr>
      <w:tabs>
        <w:tab w:val="center" w:pos="4680"/>
        <w:tab w:val="right" w:pos="9360"/>
      </w:tabs>
      <w:spacing w:line="240" w:lineRule="auto"/>
    </w:pPr>
  </w:style>
  <w:style w:type="character" w:customStyle="1" w:styleId="HeaderChar">
    <w:name w:val="Header Char"/>
    <w:basedOn w:val="DefaultParagraphFont"/>
    <w:link w:val="Header"/>
    <w:uiPriority w:val="99"/>
    <w:rsid w:val="00034C58"/>
  </w:style>
  <w:style w:type="paragraph" w:styleId="Footer">
    <w:name w:val="footer"/>
    <w:basedOn w:val="Normal"/>
    <w:link w:val="FooterChar"/>
    <w:uiPriority w:val="99"/>
    <w:unhideWhenUsed/>
    <w:rsid w:val="00034C58"/>
    <w:pPr>
      <w:tabs>
        <w:tab w:val="center" w:pos="4680"/>
        <w:tab w:val="right" w:pos="9360"/>
      </w:tabs>
      <w:spacing w:line="240" w:lineRule="auto"/>
    </w:pPr>
  </w:style>
  <w:style w:type="character" w:customStyle="1" w:styleId="FooterChar">
    <w:name w:val="Footer Char"/>
    <w:basedOn w:val="DefaultParagraphFont"/>
    <w:link w:val="Footer"/>
    <w:uiPriority w:val="99"/>
    <w:rsid w:val="00034C58"/>
  </w:style>
  <w:style w:type="character" w:styleId="CommentReference">
    <w:name w:val="annotation reference"/>
    <w:basedOn w:val="DefaultParagraphFont"/>
    <w:uiPriority w:val="99"/>
    <w:semiHidden/>
    <w:unhideWhenUsed/>
    <w:rsid w:val="00AC7DEF"/>
    <w:rPr>
      <w:sz w:val="16"/>
      <w:szCs w:val="16"/>
    </w:rPr>
  </w:style>
  <w:style w:type="paragraph" w:styleId="CommentText">
    <w:name w:val="annotation text"/>
    <w:basedOn w:val="Normal"/>
    <w:link w:val="CommentTextChar"/>
    <w:uiPriority w:val="99"/>
    <w:unhideWhenUsed/>
    <w:rsid w:val="00AC7DEF"/>
    <w:pPr>
      <w:spacing w:line="240" w:lineRule="auto"/>
    </w:pPr>
    <w:rPr>
      <w:sz w:val="20"/>
      <w:szCs w:val="20"/>
    </w:rPr>
  </w:style>
  <w:style w:type="character" w:customStyle="1" w:styleId="CommentTextChar">
    <w:name w:val="Comment Text Char"/>
    <w:basedOn w:val="DefaultParagraphFont"/>
    <w:link w:val="CommentText"/>
    <w:uiPriority w:val="99"/>
    <w:rsid w:val="00AC7DEF"/>
    <w:rPr>
      <w:sz w:val="20"/>
      <w:szCs w:val="20"/>
    </w:rPr>
  </w:style>
  <w:style w:type="paragraph" w:styleId="CommentSubject">
    <w:name w:val="annotation subject"/>
    <w:basedOn w:val="CommentText"/>
    <w:next w:val="CommentText"/>
    <w:link w:val="CommentSubjectChar"/>
    <w:uiPriority w:val="99"/>
    <w:semiHidden/>
    <w:unhideWhenUsed/>
    <w:rsid w:val="00AC7DEF"/>
    <w:rPr>
      <w:b/>
      <w:bCs/>
    </w:rPr>
  </w:style>
  <w:style w:type="character" w:customStyle="1" w:styleId="CommentSubjectChar">
    <w:name w:val="Comment Subject Char"/>
    <w:basedOn w:val="CommentTextChar"/>
    <w:link w:val="CommentSubject"/>
    <w:uiPriority w:val="99"/>
    <w:semiHidden/>
    <w:rsid w:val="00AC7DEF"/>
    <w:rPr>
      <w:b/>
      <w:bCs/>
      <w:sz w:val="20"/>
      <w:szCs w:val="20"/>
    </w:rPr>
  </w:style>
  <w:style w:type="character" w:styleId="Mention">
    <w:name w:val="Mention"/>
    <w:basedOn w:val="DefaultParagraphFont"/>
    <w:uiPriority w:val="99"/>
    <w:unhideWhenUsed/>
    <w:rsid w:val="00AC7DEF"/>
    <w:rPr>
      <w:color w:val="2B579A"/>
      <w:shd w:val="clear" w:color="auto" w:fill="E1DFDD"/>
    </w:rPr>
  </w:style>
  <w:style w:type="paragraph" w:styleId="ListParagraph">
    <w:name w:val="List Paragraph"/>
    <w:basedOn w:val="Normal"/>
    <w:uiPriority w:val="34"/>
    <w:qFormat/>
    <w:rsid w:val="00C92A9B"/>
    <w:pPr>
      <w:ind w:left="720"/>
      <w:contextualSpacing/>
    </w:pPr>
  </w:style>
  <w:style w:type="paragraph" w:styleId="NormalWeb">
    <w:name w:val="Normal (Web)"/>
    <w:basedOn w:val="Normal"/>
    <w:uiPriority w:val="99"/>
    <w:semiHidden/>
    <w:unhideWhenUsed/>
    <w:rsid w:val="00C7427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fernandezs@liverpool.com.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martinezl@webershandwick.com" TargetMode="External"/><Relationship Id="rId14"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6BEE535F-6412-437D-9E89-3D5A19C58420}">
    <t:Anchor>
      <t:Comment id="516449449"/>
    </t:Anchor>
    <t:History>
      <t:Event id="{40D4CDD4-DCB6-493F-A493-E61703DCF30D}" time="2026-01-22T17:29:29.905Z">
        <t:Attribution userId="S::DMartinezL@webershandwick.com::7a3948af-92ec-4bf6-9597-55d881598d8c" userProvider="AD" userName="DANYA ABIGAIL MARTINEZ (Omnicom)"/>
        <t:Anchor>
          <t:Comment id="516449449"/>
        </t:Anchor>
        <t:Create/>
      </t:Event>
      <t:Event id="{93FD6A79-254D-40ED-98E8-BF5241678867}" time="2026-01-22T17:29:29.905Z">
        <t:Attribution userId="S::DMartinezL@webershandwick.com::7a3948af-92ec-4bf6-9597-55d881598d8c" userProvider="AD" userName="DANYA ABIGAIL MARTINEZ (Omnicom)"/>
        <t:Anchor>
          <t:Comment id="516449449"/>
        </t:Anchor>
        <t:Assign userId="S::lpartido@webershandwick.com::530f7cfb-4852-46cf-a5c4-537e6d063340" userProvider="AD" userName="LEONEL ALFREDO PARTIDO (Omnicom)"/>
      </t:Event>
      <t:Event id="{6DBE4A1C-456E-41B6-8F48-6C3DB0C40E36}" time="2026-01-22T17:29:29.905Z">
        <t:Attribution userId="S::DMartinezL@webershandwick.com::7a3948af-92ec-4bf6-9597-55d881598d8c" userProvider="AD" userName="DANYA ABIGAIL MARTINEZ (Omnicom)"/>
        <t:Anchor>
          <t:Comment id="516449449"/>
        </t:Anchor>
        <t:SetTitle title="Subiría estos dos párrafos y los estructuraria en el primero que es LA noticia. @LEONEL ALFREDO PARTIDO (Omnicom)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A00e1mJ2fklw+zunpfqJXK+POw==">CgMxLjA4AHIhMVo5UnF2RlFjUWFaTF9wYWtXWHc2d0ZORHNldUJvOXpl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d026e4c1-5892-497a-b9da-ee493c9f0364}" enabled="0" method="" siteId="{d026e4c1-5892-497a-b9da-ee493c9f0364}" removed="1"/>
</clbl:labelList>
</file>

<file path=docProps/app.xml><?xml version="1.0" encoding="utf-8"?>
<Properties xmlns="http://schemas.openxmlformats.org/officeDocument/2006/extended-properties" xmlns:vt="http://schemas.openxmlformats.org/officeDocument/2006/docPropsVTypes">
  <Template>Normal</Template>
  <TotalTime>31</TotalTime>
  <Pages>3</Pages>
  <Words>1204</Words>
  <Characters>6628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7817</CharactersWithSpaces>
  <SharedDoc>false</SharedDoc>
  <HLinks>
    <vt:vector size="18" baseType="variant">
      <vt:variant>
        <vt:i4>3997697</vt:i4>
      </vt:variant>
      <vt:variant>
        <vt:i4>6</vt:i4>
      </vt:variant>
      <vt:variant>
        <vt:i4>0</vt:i4>
      </vt:variant>
      <vt:variant>
        <vt:i4>5</vt:i4>
      </vt:variant>
      <vt:variant>
        <vt:lpwstr>mailto:dmartinezl@webershandwick.com</vt:lpwstr>
      </vt:variant>
      <vt:variant>
        <vt:lpwstr/>
      </vt:variant>
      <vt:variant>
        <vt:i4>7864349</vt:i4>
      </vt:variant>
      <vt:variant>
        <vt:i4>3</vt:i4>
      </vt:variant>
      <vt:variant>
        <vt:i4>0</vt:i4>
      </vt:variant>
      <vt:variant>
        <vt:i4>5</vt:i4>
      </vt:variant>
      <vt:variant>
        <vt:lpwstr>mailto:afernandezs@liverpool.com.mx</vt:lpwstr>
      </vt:variant>
      <vt:variant>
        <vt:lpwstr/>
      </vt:variant>
      <vt:variant>
        <vt:i4>6488106</vt:i4>
      </vt:variant>
      <vt:variant>
        <vt:i4>0</vt:i4>
      </vt:variant>
      <vt:variant>
        <vt:i4>0</vt:i4>
      </vt:variant>
      <vt:variant>
        <vt:i4>5</vt:i4>
      </vt:variant>
      <vt:variant>
        <vt:lpwstr>https://rutadelasempresas.org/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EjRP2</dc:creator>
  <cp:keywords/>
  <dc:description/>
  <cp:lastModifiedBy>DANYA ABIGAIL MARTINEZ (Omnicom)</cp:lastModifiedBy>
  <cp:revision>3</cp:revision>
  <dcterms:created xsi:type="dcterms:W3CDTF">2026-06-03T17:11:00Z</dcterms:created>
  <dcterms:modified xsi:type="dcterms:W3CDTF">2026-06-16T21:08:00Z</dcterms:modified>
</cp:coreProperties>
</file>