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67609" w14:textId="0096B24B" w:rsidR="006257B0" w:rsidRPr="00257FE7" w:rsidRDefault="003071EB" w:rsidP="00084250">
      <w:pPr>
        <w:jc w:val="center"/>
        <w:rPr>
          <w:rFonts w:ascii="Arial" w:eastAsia="Arial" w:hAnsi="Arial" w:cs="Arial"/>
          <w:b/>
          <w:sz w:val="28"/>
          <w:szCs w:val="28"/>
        </w:rPr>
      </w:pPr>
      <w:r w:rsidRPr="00257FE7">
        <w:rPr>
          <w:rFonts w:ascii="Arial" w:eastAsia="Arial" w:hAnsi="Arial" w:cs="Arial"/>
          <w:b/>
          <w:sz w:val="28"/>
          <w:szCs w:val="28"/>
        </w:rPr>
        <w:t>75 años de imaginación,</w:t>
      </w:r>
      <w:r w:rsidR="003851A2" w:rsidRPr="00257FE7">
        <w:rPr>
          <w:rFonts w:ascii="Arial" w:eastAsia="Arial" w:hAnsi="Arial" w:cs="Arial"/>
          <w:b/>
          <w:sz w:val="28"/>
          <w:szCs w:val="28"/>
        </w:rPr>
        <w:t xml:space="preserve"> Alicia en el País de las Maravillas</w:t>
      </w:r>
      <w:r w:rsidRPr="00257FE7">
        <w:rPr>
          <w:rFonts w:ascii="Arial" w:eastAsia="Arial" w:hAnsi="Arial" w:cs="Arial"/>
          <w:b/>
          <w:sz w:val="28"/>
          <w:szCs w:val="28"/>
        </w:rPr>
        <w:t xml:space="preserve"> ahora en tu mesa con Liverpool y </w:t>
      </w:r>
      <w:proofErr w:type="spellStart"/>
      <w:r w:rsidRPr="00257FE7">
        <w:rPr>
          <w:rFonts w:ascii="Arial" w:eastAsia="Arial" w:hAnsi="Arial" w:cs="Arial"/>
          <w:b/>
          <w:sz w:val="28"/>
          <w:szCs w:val="28"/>
        </w:rPr>
        <w:t>Animation</w:t>
      </w:r>
      <w:proofErr w:type="spellEnd"/>
      <w:r w:rsidRPr="00257FE7">
        <w:rPr>
          <w:rFonts w:ascii="Arial" w:eastAsia="Arial" w:hAnsi="Arial" w:cs="Arial"/>
          <w:b/>
          <w:sz w:val="28"/>
          <w:szCs w:val="28"/>
        </w:rPr>
        <w:t xml:space="preserve"> Café</w:t>
      </w:r>
    </w:p>
    <w:p w14:paraId="52FD8EE5" w14:textId="77777777" w:rsidR="00084250" w:rsidRPr="00E0261E" w:rsidRDefault="00084250" w:rsidP="00084250">
      <w:pPr>
        <w:jc w:val="center"/>
        <w:rPr>
          <w:rFonts w:ascii="Arial" w:eastAsia="Arial" w:hAnsi="Arial" w:cs="Arial"/>
          <w:b/>
        </w:rPr>
      </w:pPr>
    </w:p>
    <w:p w14:paraId="655F1D34" w14:textId="326A664D" w:rsidR="000B4017" w:rsidRPr="00257FE7" w:rsidRDefault="00084250" w:rsidP="00D37F4A">
      <w:pPr>
        <w:spacing w:line="278" w:lineRule="auto"/>
        <w:jc w:val="both"/>
        <w:rPr>
          <w:rFonts w:ascii="Arial" w:eastAsia="Arial" w:hAnsi="Arial" w:cs="Arial"/>
          <w:b/>
        </w:rPr>
      </w:pPr>
      <w:r w:rsidRPr="00E0261E">
        <w:rPr>
          <w:rFonts w:ascii="Arial" w:eastAsia="Arial" w:hAnsi="Arial" w:cs="Arial"/>
          <w:b/>
        </w:rPr>
        <w:t xml:space="preserve">Ciudad de México, </w:t>
      </w:r>
      <w:r w:rsidR="002962C3">
        <w:rPr>
          <w:rFonts w:ascii="Arial" w:eastAsia="Arial" w:hAnsi="Arial" w:cs="Arial"/>
          <w:b/>
        </w:rPr>
        <w:t>10</w:t>
      </w:r>
      <w:r w:rsidRPr="00E0261E">
        <w:rPr>
          <w:rFonts w:ascii="Arial" w:eastAsia="Arial" w:hAnsi="Arial" w:cs="Arial"/>
          <w:b/>
        </w:rPr>
        <w:t xml:space="preserve"> de </w:t>
      </w:r>
      <w:r w:rsidR="002962C3">
        <w:rPr>
          <w:rFonts w:ascii="Arial" w:eastAsia="Arial" w:hAnsi="Arial" w:cs="Arial"/>
          <w:b/>
        </w:rPr>
        <w:t>marzo</w:t>
      </w:r>
      <w:r w:rsidRPr="00E0261E">
        <w:rPr>
          <w:rFonts w:ascii="Arial" w:eastAsia="Arial" w:hAnsi="Arial" w:cs="Arial"/>
          <w:b/>
        </w:rPr>
        <w:t xml:space="preserve"> de 2026.-</w:t>
      </w:r>
      <w:r w:rsidR="00BA7E52" w:rsidRPr="00E0261E">
        <w:rPr>
          <w:rFonts w:ascii="Arial" w:eastAsia="Arial" w:hAnsi="Arial" w:cs="Arial"/>
          <w:b/>
        </w:rPr>
        <w:t xml:space="preserve"> </w:t>
      </w:r>
      <w:r w:rsidR="00D11C33" w:rsidRPr="00E0261E">
        <w:rPr>
          <w:rFonts w:ascii="Arial" w:eastAsia="Arial" w:hAnsi="Arial" w:cs="Arial"/>
        </w:rPr>
        <w:t>¿</w:t>
      </w:r>
      <w:r w:rsidR="00D11C33" w:rsidRPr="00257FE7">
        <w:rPr>
          <w:rFonts w:ascii="Arial" w:eastAsia="Arial" w:hAnsi="Arial" w:cs="Arial"/>
        </w:rPr>
        <w:t xml:space="preserve">Sabes por qué un cuervo se parece a una mesa de escritorio? Nosotros tampoco, pero sí sabemos que el nuevo menú de Alicia en el País de las Maravillas te va a encantar. </w:t>
      </w:r>
      <w:r w:rsidR="00643B89" w:rsidRPr="00257FE7">
        <w:rPr>
          <w:rFonts w:ascii="Arial" w:eastAsia="Arial" w:hAnsi="Arial" w:cs="Arial"/>
        </w:rPr>
        <w:t xml:space="preserve">Liverpool, empresa líder en comercio unificado y </w:t>
      </w:r>
      <w:proofErr w:type="spellStart"/>
      <w:r w:rsidR="00643B89" w:rsidRPr="00257FE7">
        <w:rPr>
          <w:rFonts w:ascii="Arial" w:eastAsia="Arial" w:hAnsi="Arial" w:cs="Arial"/>
        </w:rPr>
        <w:t>retail</w:t>
      </w:r>
      <w:proofErr w:type="spellEnd"/>
      <w:r w:rsidR="00643B89" w:rsidRPr="00257FE7">
        <w:rPr>
          <w:rFonts w:ascii="Arial" w:eastAsia="Arial" w:hAnsi="Arial" w:cs="Arial"/>
        </w:rPr>
        <w:t xml:space="preserve">, celebra los 75 años del estreno de la película animada original de Disney con una propuesta gastronómica que reúne platillos y bebidas temáticas que no te puedes perder, disponible del </w:t>
      </w:r>
      <w:r w:rsidR="002962C3">
        <w:rPr>
          <w:rFonts w:ascii="Arial" w:eastAsia="Arial" w:hAnsi="Arial" w:cs="Arial"/>
        </w:rPr>
        <w:t>10</w:t>
      </w:r>
      <w:r w:rsidR="00643B89" w:rsidRPr="00257FE7">
        <w:rPr>
          <w:rFonts w:ascii="Arial" w:eastAsia="Arial" w:hAnsi="Arial" w:cs="Arial"/>
        </w:rPr>
        <w:t xml:space="preserve"> de marzo al 3 de mayo de 2026 en </w:t>
      </w:r>
      <w:proofErr w:type="spellStart"/>
      <w:r w:rsidR="00643B89" w:rsidRPr="00257FE7">
        <w:rPr>
          <w:rFonts w:ascii="Arial" w:eastAsia="Arial" w:hAnsi="Arial" w:cs="Arial"/>
        </w:rPr>
        <w:t>Animation</w:t>
      </w:r>
      <w:proofErr w:type="spellEnd"/>
      <w:r w:rsidR="00643B89" w:rsidRPr="00257FE7">
        <w:rPr>
          <w:rFonts w:ascii="Arial" w:eastAsia="Arial" w:hAnsi="Arial" w:cs="Arial"/>
        </w:rPr>
        <w:t xml:space="preserve"> Café Perisur, Ciudad de México.</w:t>
      </w:r>
    </w:p>
    <w:p w14:paraId="5F05191D" w14:textId="0CE325CA" w:rsidR="00034106" w:rsidRPr="00257FE7" w:rsidRDefault="0062015F" w:rsidP="00D37F4A">
      <w:pPr>
        <w:spacing w:line="278" w:lineRule="auto"/>
        <w:jc w:val="both"/>
        <w:rPr>
          <w:rFonts w:ascii="Arial" w:eastAsia="Arial" w:hAnsi="Arial" w:cs="Arial"/>
        </w:rPr>
      </w:pPr>
      <w:proofErr w:type="spellStart"/>
      <w:r w:rsidRPr="00257FE7">
        <w:rPr>
          <w:rFonts w:ascii="Arial" w:eastAsia="Arial" w:hAnsi="Arial" w:cs="Arial"/>
        </w:rPr>
        <w:t>Animation</w:t>
      </w:r>
      <w:proofErr w:type="spellEnd"/>
      <w:r w:rsidRPr="00257FE7">
        <w:rPr>
          <w:rFonts w:ascii="Arial" w:eastAsia="Arial" w:hAnsi="Arial" w:cs="Arial"/>
        </w:rPr>
        <w:t xml:space="preserve"> Café </w:t>
      </w:r>
      <w:r w:rsidR="005D5D38">
        <w:rPr>
          <w:rFonts w:ascii="Arial" w:eastAsia="Arial" w:hAnsi="Arial" w:cs="Arial"/>
        </w:rPr>
        <w:t xml:space="preserve">está </w:t>
      </w:r>
      <w:r w:rsidRPr="00257FE7">
        <w:rPr>
          <w:rFonts w:ascii="Arial" w:eastAsia="Arial" w:hAnsi="Arial" w:cs="Arial"/>
        </w:rPr>
        <w:t>en el segundo piso de Liverpool Perisur y es la primera cafetería de su tipo en Latinoamérica, diseñada para ofrecer una experiencia creativa e interactiva para toda la familia. Los visitantes viven la magia de Disney a través de kioscos interactivos para realizar pre</w:t>
      </w:r>
      <w:r w:rsidR="007F0694">
        <w:rPr>
          <w:rFonts w:ascii="Arial" w:eastAsia="Arial" w:hAnsi="Arial" w:cs="Arial"/>
        </w:rPr>
        <w:t>-</w:t>
      </w:r>
      <w:r w:rsidRPr="00257FE7">
        <w:rPr>
          <w:rFonts w:ascii="Arial" w:eastAsia="Arial" w:hAnsi="Arial" w:cs="Arial"/>
        </w:rPr>
        <w:t>órdenes, manteles para dibujar a sus personajes favoritos y contenidos audiovisuales que reviven los momentos más memorables de las películas animadas.</w:t>
      </w:r>
    </w:p>
    <w:p w14:paraId="5EC5B7B0" w14:textId="6224BC0B" w:rsidR="008C7FA5" w:rsidRPr="00E0261E" w:rsidRDefault="0041261F" w:rsidP="008C7FA5">
      <w:pPr>
        <w:spacing w:line="278" w:lineRule="auto"/>
        <w:rPr>
          <w:rFonts w:ascii="Arial" w:eastAsia="Arial" w:hAnsi="Arial" w:cs="Arial"/>
          <w:b/>
          <w:bCs/>
        </w:rPr>
      </w:pPr>
      <w:r w:rsidRPr="00E0261E">
        <w:rPr>
          <w:rFonts w:ascii="Arial" w:eastAsia="Arial" w:hAnsi="Arial" w:cs="Arial"/>
          <w:b/>
          <w:bCs/>
        </w:rPr>
        <w:t>La Merienda de Locos</w:t>
      </w:r>
    </w:p>
    <w:p w14:paraId="62C94D05" w14:textId="107BFB69" w:rsidR="00236796" w:rsidRPr="00E0261E" w:rsidRDefault="00C118E4" w:rsidP="008C7FA5">
      <w:pPr>
        <w:spacing w:line="278" w:lineRule="auto"/>
        <w:jc w:val="both"/>
        <w:rPr>
          <w:rFonts w:ascii="Arial" w:eastAsia="Arial" w:hAnsi="Arial" w:cs="Arial"/>
          <w:b/>
          <w:bCs/>
        </w:rPr>
      </w:pPr>
      <w:r w:rsidRPr="00E0261E">
        <w:rPr>
          <w:rFonts w:ascii="Arial" w:eastAsia="Arial" w:hAnsi="Arial" w:cs="Arial"/>
        </w:rPr>
        <w:t>Dicen que en esta mesa no hay sitio</w:t>
      </w:r>
      <w:r w:rsidR="004D1C7A">
        <w:rPr>
          <w:rFonts w:ascii="Arial" w:eastAsia="Arial" w:hAnsi="Arial" w:cs="Arial"/>
        </w:rPr>
        <w:t xml:space="preserve">, </w:t>
      </w:r>
      <w:r w:rsidRPr="00E0261E">
        <w:rPr>
          <w:rFonts w:ascii="Arial" w:eastAsia="Arial" w:hAnsi="Arial" w:cs="Arial"/>
        </w:rPr>
        <w:t>pero para ti hemos guardado el mejor lugar. Olvida el reloj y únete a nuestra Merienda de Locos. Los platillos combinan sabores cuidadosamente seleccionados con la magia del País de las Maravillas, creando una propuesta ideal para fans de todas las edades</w:t>
      </w:r>
      <w:r w:rsidR="000827C8" w:rsidRPr="00E0261E">
        <w:rPr>
          <w:rFonts w:ascii="Arial" w:eastAsia="Arial" w:hAnsi="Arial" w:cs="Arial"/>
        </w:rPr>
        <w:t>.</w:t>
      </w:r>
    </w:p>
    <w:p w14:paraId="4C1B4F9C" w14:textId="45CA3406" w:rsidR="00236796" w:rsidRPr="00AE0236" w:rsidRDefault="00236796" w:rsidP="000C0CA3">
      <w:pPr>
        <w:numPr>
          <w:ilvl w:val="0"/>
          <w:numId w:val="8"/>
        </w:numPr>
        <w:spacing w:after="0"/>
        <w:rPr>
          <w:rFonts w:ascii="Arial" w:eastAsia="Arial" w:hAnsi="Arial" w:cs="Arial"/>
        </w:rPr>
      </w:pPr>
      <w:r w:rsidRPr="0010173A">
        <w:rPr>
          <w:rFonts w:ascii="Arial" w:eastAsia="Arial" w:hAnsi="Arial" w:cs="Arial"/>
          <w:b/>
          <w:bCs/>
        </w:rPr>
        <w:t>Pasta de Las Maravillas</w:t>
      </w:r>
      <w:r w:rsidR="002C6A09" w:rsidRPr="00E0261E">
        <w:rPr>
          <w:rFonts w:ascii="Arial" w:eastAsia="Arial" w:hAnsi="Arial" w:cs="Arial"/>
          <w:b/>
          <w:bCs/>
        </w:rPr>
        <w:t xml:space="preserve">: </w:t>
      </w:r>
      <w:r w:rsidRPr="0010173A">
        <w:rPr>
          <w:rFonts w:ascii="Arial" w:eastAsia="Arial" w:hAnsi="Arial" w:cs="Arial"/>
        </w:rPr>
        <w:t>La imaginación de Alicia cobra vida en esta deliciosa pasta</w:t>
      </w:r>
      <w:r w:rsidR="006D6C0C">
        <w:rPr>
          <w:rFonts w:ascii="Arial" w:eastAsia="Arial" w:hAnsi="Arial" w:cs="Arial"/>
        </w:rPr>
        <w:t xml:space="preserve"> c</w:t>
      </w:r>
      <w:r w:rsidRPr="0010173A">
        <w:rPr>
          <w:rFonts w:ascii="Arial" w:eastAsia="Arial" w:hAnsi="Arial" w:cs="Arial"/>
        </w:rPr>
        <w:t xml:space="preserve">on tomate </w:t>
      </w:r>
      <w:proofErr w:type="spellStart"/>
      <w:r w:rsidRPr="0010173A">
        <w:rPr>
          <w:rFonts w:ascii="Arial" w:eastAsia="Arial" w:hAnsi="Arial" w:cs="Arial"/>
        </w:rPr>
        <w:t>cherry</w:t>
      </w:r>
      <w:proofErr w:type="spellEnd"/>
      <w:r w:rsidRPr="0010173A">
        <w:rPr>
          <w:rFonts w:ascii="Arial" w:eastAsia="Arial" w:hAnsi="Arial" w:cs="Arial"/>
        </w:rPr>
        <w:t xml:space="preserve">, brócoli, pechuga de pollo asada y salsa cremosa. </w:t>
      </w:r>
      <w:r w:rsidR="006D6C0C">
        <w:rPr>
          <w:rFonts w:ascii="Arial" w:eastAsia="Arial" w:hAnsi="Arial" w:cs="Arial"/>
        </w:rPr>
        <w:t>¡</w:t>
      </w:r>
      <w:r w:rsidRPr="0010173A">
        <w:rPr>
          <w:rFonts w:ascii="Arial" w:eastAsia="Arial" w:hAnsi="Arial" w:cs="Arial"/>
        </w:rPr>
        <w:t xml:space="preserve">Una opción maravillosa de plato </w:t>
      </w:r>
      <w:r w:rsidR="005D5D38">
        <w:rPr>
          <w:rFonts w:ascii="Arial" w:eastAsia="Arial" w:hAnsi="Arial" w:cs="Arial"/>
        </w:rPr>
        <w:t>f</w:t>
      </w:r>
      <w:r w:rsidR="000C0CA3" w:rsidRPr="006D6C0C">
        <w:rPr>
          <w:rFonts w:ascii="Arial" w:eastAsia="Arial" w:hAnsi="Arial" w:cs="Arial"/>
        </w:rPr>
        <w:t>uerte</w:t>
      </w:r>
      <w:r w:rsidR="006D6C0C">
        <w:rPr>
          <w:rFonts w:ascii="Arial" w:eastAsia="Arial" w:hAnsi="Arial" w:cs="Arial"/>
        </w:rPr>
        <w:t>!</w:t>
      </w:r>
    </w:p>
    <w:p w14:paraId="7D79825A" w14:textId="77777777" w:rsidR="000C0CA3" w:rsidRPr="0010173A" w:rsidRDefault="000C0CA3" w:rsidP="000C0CA3">
      <w:pPr>
        <w:spacing w:after="0"/>
        <w:ind w:left="720"/>
        <w:rPr>
          <w:rFonts w:ascii="Arial" w:eastAsia="Arial" w:hAnsi="Arial" w:cs="Arial"/>
        </w:rPr>
      </w:pPr>
    </w:p>
    <w:p w14:paraId="4EC9F7C7" w14:textId="6B9DFF42" w:rsidR="00236796" w:rsidRPr="008B0871" w:rsidRDefault="00236796" w:rsidP="000C0CA3">
      <w:pPr>
        <w:numPr>
          <w:ilvl w:val="0"/>
          <w:numId w:val="8"/>
        </w:numPr>
        <w:spacing w:after="0"/>
        <w:rPr>
          <w:rFonts w:ascii="Arial" w:eastAsia="Arial" w:hAnsi="Arial" w:cs="Arial"/>
        </w:rPr>
      </w:pPr>
      <w:r w:rsidRPr="0010173A">
        <w:rPr>
          <w:rFonts w:ascii="Arial" w:eastAsia="Arial" w:hAnsi="Arial" w:cs="Arial"/>
          <w:b/>
          <w:bCs/>
        </w:rPr>
        <w:t>La Fiesta en el Jardín</w:t>
      </w:r>
      <w:r w:rsidR="002C6A09" w:rsidRPr="00E0261E">
        <w:rPr>
          <w:rFonts w:ascii="Arial" w:eastAsia="Arial" w:hAnsi="Arial" w:cs="Arial"/>
          <w:b/>
          <w:bCs/>
        </w:rPr>
        <w:t>:</w:t>
      </w:r>
      <w:r w:rsidR="002C6A09" w:rsidRPr="00E0261E">
        <w:rPr>
          <w:rFonts w:ascii="Arial" w:eastAsia="Arial" w:hAnsi="Arial" w:cs="Arial"/>
        </w:rPr>
        <w:t xml:space="preserve"> </w:t>
      </w:r>
      <w:r w:rsidRPr="0010173A">
        <w:rPr>
          <w:rFonts w:ascii="Arial" w:eastAsia="Arial" w:hAnsi="Arial" w:cs="Arial"/>
        </w:rPr>
        <w:t>Desde el País de Las Maravillas, llega est</w:t>
      </w:r>
      <w:r w:rsidR="005D5D38">
        <w:rPr>
          <w:rFonts w:ascii="Arial" w:eastAsia="Arial" w:hAnsi="Arial" w:cs="Arial"/>
        </w:rPr>
        <w:t xml:space="preserve">a ensalada </w:t>
      </w:r>
      <w:r w:rsidRPr="0010173A">
        <w:rPr>
          <w:rFonts w:ascii="Arial" w:eastAsia="Arial" w:hAnsi="Arial" w:cs="Arial"/>
        </w:rPr>
        <w:t>llen</w:t>
      </w:r>
      <w:r w:rsidR="005D5D38">
        <w:rPr>
          <w:rFonts w:ascii="Arial" w:eastAsia="Arial" w:hAnsi="Arial" w:cs="Arial"/>
        </w:rPr>
        <w:t>a</w:t>
      </w:r>
      <w:r w:rsidRPr="0010173A">
        <w:rPr>
          <w:rFonts w:ascii="Arial" w:eastAsia="Arial" w:hAnsi="Arial" w:cs="Arial"/>
        </w:rPr>
        <w:t xml:space="preserve"> de color. Base de lechuga, uva verde y roja, arándano seco, nuez, manzana, queso de cabra y aderezo de yogurt.</w:t>
      </w:r>
    </w:p>
    <w:p w14:paraId="7217CB1F" w14:textId="77777777" w:rsidR="000C0CA3" w:rsidRPr="0010173A" w:rsidRDefault="000C0CA3" w:rsidP="000C0CA3">
      <w:pPr>
        <w:spacing w:after="0"/>
        <w:rPr>
          <w:rFonts w:ascii="Arial" w:eastAsia="Arial" w:hAnsi="Arial" w:cs="Arial"/>
        </w:rPr>
      </w:pPr>
    </w:p>
    <w:p w14:paraId="35335A8C" w14:textId="6D010356" w:rsidR="00236796" w:rsidRPr="00E0261E" w:rsidRDefault="00236796" w:rsidP="000C0CA3">
      <w:pPr>
        <w:numPr>
          <w:ilvl w:val="0"/>
          <w:numId w:val="8"/>
        </w:numPr>
        <w:spacing w:after="0"/>
        <w:rPr>
          <w:rFonts w:ascii="Arial" w:eastAsia="Arial" w:hAnsi="Arial" w:cs="Arial"/>
        </w:rPr>
      </w:pPr>
      <w:r w:rsidRPr="0010173A">
        <w:rPr>
          <w:rFonts w:ascii="Arial" w:eastAsia="Arial" w:hAnsi="Arial" w:cs="Arial"/>
          <w:b/>
          <w:bCs/>
        </w:rPr>
        <w:t>La Orden de La Reina</w:t>
      </w:r>
      <w:r w:rsidR="002C6A09" w:rsidRPr="00E0261E">
        <w:rPr>
          <w:rFonts w:ascii="Arial" w:eastAsia="Arial" w:hAnsi="Arial" w:cs="Arial"/>
          <w:b/>
          <w:bCs/>
        </w:rPr>
        <w:t>:</w:t>
      </w:r>
      <w:r w:rsidR="002C6A09" w:rsidRPr="00E0261E">
        <w:rPr>
          <w:rFonts w:ascii="Arial" w:eastAsia="Arial" w:hAnsi="Arial" w:cs="Arial"/>
        </w:rPr>
        <w:t xml:space="preserve"> </w:t>
      </w:r>
      <w:r w:rsidRPr="0010173A">
        <w:rPr>
          <w:rFonts w:ascii="Arial" w:eastAsia="Arial" w:hAnsi="Arial" w:cs="Arial"/>
        </w:rPr>
        <w:t xml:space="preserve">Disfruta de este juego de sabores, hecha a base de pera, leche, yogurt griego y miel. Una bebida que te hará perder la cabeza. </w:t>
      </w:r>
    </w:p>
    <w:p w14:paraId="68F1A0BA" w14:textId="77777777" w:rsidR="000C0CA3" w:rsidRPr="0010173A" w:rsidRDefault="000C0CA3" w:rsidP="000C0CA3">
      <w:pPr>
        <w:spacing w:after="0"/>
        <w:rPr>
          <w:rFonts w:ascii="Arial" w:eastAsia="Arial" w:hAnsi="Arial" w:cs="Arial"/>
        </w:rPr>
      </w:pPr>
    </w:p>
    <w:p w14:paraId="0E256AC1" w14:textId="42724264" w:rsidR="00236796" w:rsidRPr="00E0261E" w:rsidRDefault="00236796" w:rsidP="000C0CA3">
      <w:pPr>
        <w:numPr>
          <w:ilvl w:val="0"/>
          <w:numId w:val="8"/>
        </w:numPr>
        <w:spacing w:after="0"/>
        <w:rPr>
          <w:rFonts w:ascii="Arial" w:eastAsia="Arial" w:hAnsi="Arial" w:cs="Arial"/>
        </w:rPr>
      </w:pPr>
      <w:r w:rsidRPr="0010173A">
        <w:rPr>
          <w:rFonts w:ascii="Arial" w:eastAsia="Arial" w:hAnsi="Arial" w:cs="Arial"/>
          <w:b/>
          <w:bCs/>
        </w:rPr>
        <w:t>Camino de Flores</w:t>
      </w:r>
      <w:r w:rsidR="002C6A09" w:rsidRPr="00E0261E">
        <w:rPr>
          <w:rFonts w:ascii="Arial" w:eastAsia="Arial" w:hAnsi="Arial" w:cs="Arial"/>
          <w:b/>
          <w:bCs/>
        </w:rPr>
        <w:t>:</w:t>
      </w:r>
      <w:r w:rsidR="002C6A09" w:rsidRPr="00E0261E">
        <w:rPr>
          <w:rFonts w:ascii="Arial" w:eastAsia="Arial" w:hAnsi="Arial" w:cs="Arial"/>
        </w:rPr>
        <w:t xml:space="preserve"> </w:t>
      </w:r>
      <w:r w:rsidRPr="0010173A">
        <w:rPr>
          <w:rFonts w:ascii="Arial" w:eastAsia="Arial" w:hAnsi="Arial" w:cs="Arial"/>
        </w:rPr>
        <w:t xml:space="preserve">Camina por este delicioso postre de </w:t>
      </w:r>
      <w:proofErr w:type="spellStart"/>
      <w:r w:rsidRPr="0010173A">
        <w:rPr>
          <w:rFonts w:ascii="Arial" w:eastAsia="Arial" w:hAnsi="Arial" w:cs="Arial"/>
        </w:rPr>
        <w:t>panna</w:t>
      </w:r>
      <w:proofErr w:type="spellEnd"/>
      <w:r w:rsidRPr="0010173A">
        <w:rPr>
          <w:rFonts w:ascii="Arial" w:eastAsia="Arial" w:hAnsi="Arial" w:cs="Arial"/>
        </w:rPr>
        <w:t xml:space="preserve"> </w:t>
      </w:r>
      <w:proofErr w:type="spellStart"/>
      <w:r w:rsidRPr="0010173A">
        <w:rPr>
          <w:rFonts w:ascii="Arial" w:eastAsia="Arial" w:hAnsi="Arial" w:cs="Arial"/>
        </w:rPr>
        <w:t>cotta</w:t>
      </w:r>
      <w:proofErr w:type="spellEnd"/>
      <w:r w:rsidRPr="0010173A">
        <w:rPr>
          <w:rFonts w:ascii="Arial" w:eastAsia="Arial" w:hAnsi="Arial" w:cs="Arial"/>
        </w:rPr>
        <w:t xml:space="preserve"> rellena de fresa, gel de mango, limón y fresa; sobre un camino de bizcocho de chocolate. ¡Adéntrate </w:t>
      </w:r>
      <w:r w:rsidR="005D5D38">
        <w:rPr>
          <w:rFonts w:ascii="Arial" w:eastAsia="Arial" w:hAnsi="Arial" w:cs="Arial"/>
        </w:rPr>
        <w:t>en</w:t>
      </w:r>
      <w:r w:rsidRPr="0010173A">
        <w:rPr>
          <w:rFonts w:ascii="Arial" w:eastAsia="Arial" w:hAnsi="Arial" w:cs="Arial"/>
        </w:rPr>
        <w:t xml:space="preserve"> la ilusión del País de Las Maravillas! </w:t>
      </w:r>
    </w:p>
    <w:p w14:paraId="21DF6367" w14:textId="77777777" w:rsidR="000C0CA3" w:rsidRPr="0010173A" w:rsidRDefault="000C0CA3" w:rsidP="000C0CA3">
      <w:pPr>
        <w:spacing w:after="0"/>
        <w:rPr>
          <w:rFonts w:ascii="Arial" w:eastAsia="Arial" w:hAnsi="Arial" w:cs="Arial"/>
        </w:rPr>
      </w:pPr>
    </w:p>
    <w:p w14:paraId="4C7D22F0" w14:textId="7C4F7654" w:rsidR="00236796" w:rsidRPr="0010173A" w:rsidRDefault="00236796" w:rsidP="000C0CA3">
      <w:pPr>
        <w:numPr>
          <w:ilvl w:val="0"/>
          <w:numId w:val="8"/>
        </w:numPr>
        <w:spacing w:after="0"/>
        <w:rPr>
          <w:rFonts w:ascii="Arial" w:eastAsia="Arial" w:hAnsi="Arial" w:cs="Arial"/>
        </w:rPr>
      </w:pPr>
      <w:r w:rsidRPr="0010173A">
        <w:rPr>
          <w:rFonts w:ascii="Arial" w:eastAsia="Arial" w:hAnsi="Arial" w:cs="Arial"/>
          <w:b/>
          <w:bCs/>
        </w:rPr>
        <w:t>Flores Curiosas</w:t>
      </w:r>
      <w:r w:rsidR="002C6A09" w:rsidRPr="00E0261E">
        <w:rPr>
          <w:rFonts w:ascii="Arial" w:eastAsia="Arial" w:hAnsi="Arial" w:cs="Arial"/>
          <w:b/>
          <w:bCs/>
        </w:rPr>
        <w:t>:</w:t>
      </w:r>
      <w:r w:rsidR="002C6A09" w:rsidRPr="00E0261E">
        <w:rPr>
          <w:rFonts w:ascii="Arial" w:eastAsia="Arial" w:hAnsi="Arial" w:cs="Arial"/>
        </w:rPr>
        <w:t xml:space="preserve"> </w:t>
      </w:r>
      <w:r w:rsidRPr="0010173A">
        <w:rPr>
          <w:rFonts w:ascii="Arial" w:eastAsia="Arial" w:hAnsi="Arial" w:cs="Arial"/>
        </w:rPr>
        <w:t xml:space="preserve">Descubre un postre lleno de ilusión; flores de gelatina de mango, rellenas de fresa en una base de crema de mango, una opción tan única como esta historia. </w:t>
      </w:r>
    </w:p>
    <w:p w14:paraId="77B22D32" w14:textId="1AAB9947" w:rsidR="00236796" w:rsidRPr="0010173A" w:rsidRDefault="00236796" w:rsidP="00236796">
      <w:pPr>
        <w:numPr>
          <w:ilvl w:val="0"/>
          <w:numId w:val="8"/>
        </w:numPr>
        <w:spacing w:before="240" w:after="240"/>
        <w:rPr>
          <w:rFonts w:ascii="Arial" w:eastAsia="Arial" w:hAnsi="Arial" w:cs="Arial"/>
        </w:rPr>
      </w:pPr>
      <w:r w:rsidRPr="0010173A">
        <w:rPr>
          <w:rFonts w:ascii="Arial" w:eastAsia="Arial" w:hAnsi="Arial" w:cs="Arial"/>
          <w:b/>
          <w:bCs/>
        </w:rPr>
        <w:t>La Bebida Sonriente</w:t>
      </w:r>
      <w:r w:rsidR="002C6A09" w:rsidRPr="00E0261E">
        <w:rPr>
          <w:rFonts w:ascii="Arial" w:eastAsia="Arial" w:hAnsi="Arial" w:cs="Arial"/>
          <w:b/>
          <w:bCs/>
        </w:rPr>
        <w:t>:</w:t>
      </w:r>
      <w:r w:rsidR="002C6A09" w:rsidRPr="00E0261E">
        <w:rPr>
          <w:rFonts w:ascii="Arial" w:eastAsia="Arial" w:hAnsi="Arial" w:cs="Arial"/>
        </w:rPr>
        <w:t xml:space="preserve"> </w:t>
      </w:r>
      <w:r w:rsidRPr="0010173A">
        <w:rPr>
          <w:rFonts w:ascii="Arial" w:eastAsia="Arial" w:hAnsi="Arial" w:cs="Arial"/>
        </w:rPr>
        <w:t xml:space="preserve">Una Misteriosa bebida hecha a base de manzana, plátano y leche, con un toque inesperado de miel. Así como el gato de Cheshire, desaparecerá de lo mucho que te gustará. </w:t>
      </w:r>
    </w:p>
    <w:p w14:paraId="0A11CF10" w14:textId="07AC1E8E" w:rsidR="001A5769" w:rsidRPr="001A5769" w:rsidRDefault="001A5769" w:rsidP="008C7FA5">
      <w:pPr>
        <w:spacing w:line="278" w:lineRule="auto"/>
        <w:jc w:val="both"/>
        <w:rPr>
          <w:rFonts w:ascii="Arial" w:eastAsia="Arial" w:hAnsi="Arial" w:cs="Arial"/>
          <w:b/>
          <w:bCs/>
          <w:i/>
          <w:iCs/>
        </w:rPr>
      </w:pPr>
      <w:r w:rsidRPr="001A5769">
        <w:rPr>
          <w:rFonts w:ascii="Arial" w:eastAsia="Arial" w:hAnsi="Arial" w:cs="Arial"/>
        </w:rPr>
        <w:t xml:space="preserve">Liverpool y </w:t>
      </w:r>
      <w:proofErr w:type="spellStart"/>
      <w:r w:rsidRPr="001A5769">
        <w:rPr>
          <w:rFonts w:ascii="Arial" w:eastAsia="Arial" w:hAnsi="Arial" w:cs="Arial"/>
        </w:rPr>
        <w:t>Animation</w:t>
      </w:r>
      <w:proofErr w:type="spellEnd"/>
      <w:r w:rsidRPr="001A5769">
        <w:rPr>
          <w:rFonts w:ascii="Arial" w:eastAsia="Arial" w:hAnsi="Arial" w:cs="Arial"/>
        </w:rPr>
        <w:t xml:space="preserve"> Café prevé</w:t>
      </w:r>
      <w:r w:rsidR="005D7D3A">
        <w:rPr>
          <w:rFonts w:ascii="Arial" w:eastAsia="Arial" w:hAnsi="Arial" w:cs="Arial"/>
        </w:rPr>
        <w:t xml:space="preserve"> que la venta de los menús de Alicia en el País de las Maravillas represente el 14% de sus ingresos </w:t>
      </w:r>
      <w:r w:rsidRPr="001A5769">
        <w:rPr>
          <w:rFonts w:ascii="Arial" w:eastAsia="Arial" w:hAnsi="Arial" w:cs="Arial"/>
        </w:rPr>
        <w:t xml:space="preserve">durante la temporada, una proyección que refleja la buena recepción del público hacia experiencias que combinan gastronomía y entretenimiento; por ahora, el menú solo está disponible en </w:t>
      </w:r>
      <w:proofErr w:type="spellStart"/>
      <w:r w:rsidRPr="001A5769">
        <w:rPr>
          <w:rFonts w:ascii="Arial" w:eastAsia="Arial" w:hAnsi="Arial" w:cs="Arial"/>
        </w:rPr>
        <w:t>Animation</w:t>
      </w:r>
      <w:proofErr w:type="spellEnd"/>
      <w:r w:rsidRPr="001A5769">
        <w:rPr>
          <w:rFonts w:ascii="Arial" w:eastAsia="Arial" w:hAnsi="Arial" w:cs="Arial"/>
        </w:rPr>
        <w:t xml:space="preserve"> Café Perisur. Además, puedes vivir la experiencia en </w:t>
      </w:r>
      <w:proofErr w:type="spellStart"/>
      <w:r w:rsidRPr="001A5769">
        <w:rPr>
          <w:rFonts w:ascii="Arial" w:eastAsia="Arial" w:hAnsi="Arial" w:cs="Arial"/>
        </w:rPr>
        <w:t>Animation</w:t>
      </w:r>
      <w:proofErr w:type="spellEnd"/>
      <w:r w:rsidRPr="001A5769">
        <w:rPr>
          <w:rFonts w:ascii="Arial" w:eastAsia="Arial" w:hAnsi="Arial" w:cs="Arial"/>
        </w:rPr>
        <w:t xml:space="preserve"> Café o disfrutarla desde la comodidad de tu casa a través de </w:t>
      </w:r>
      <w:r w:rsidRPr="003555FB">
        <w:rPr>
          <w:rFonts w:ascii="Arial" w:eastAsia="Arial" w:hAnsi="Arial" w:cs="Arial"/>
          <w:b/>
          <w:bCs/>
        </w:rPr>
        <w:t xml:space="preserve">Uber </w:t>
      </w:r>
      <w:proofErr w:type="spellStart"/>
      <w:r w:rsidRPr="003555FB">
        <w:rPr>
          <w:rFonts w:ascii="Arial" w:eastAsia="Arial" w:hAnsi="Arial" w:cs="Arial"/>
          <w:b/>
          <w:bCs/>
        </w:rPr>
        <w:t>Eats</w:t>
      </w:r>
      <w:proofErr w:type="spellEnd"/>
      <w:r w:rsidRPr="003555FB">
        <w:rPr>
          <w:rFonts w:ascii="Arial" w:eastAsia="Arial" w:hAnsi="Arial" w:cs="Arial"/>
          <w:b/>
          <w:bCs/>
        </w:rPr>
        <w:t>.</w:t>
      </w:r>
      <w:r w:rsidRPr="001A5769">
        <w:rPr>
          <w:rFonts w:ascii="Arial" w:eastAsia="Arial" w:hAnsi="Arial" w:cs="Arial"/>
          <w:b/>
          <w:bCs/>
          <w:i/>
          <w:iCs/>
        </w:rPr>
        <w:t xml:space="preserve"> </w:t>
      </w:r>
    </w:p>
    <w:p w14:paraId="2A890247" w14:textId="58096133" w:rsidR="0066779B" w:rsidRPr="00E0261E" w:rsidRDefault="0066779B" w:rsidP="008C7FA5">
      <w:pPr>
        <w:spacing w:line="278" w:lineRule="auto"/>
        <w:jc w:val="both"/>
        <w:rPr>
          <w:rFonts w:ascii="Arial" w:eastAsia="Arial" w:hAnsi="Arial" w:cs="Arial"/>
        </w:rPr>
      </w:pPr>
      <w:r w:rsidRPr="00E0261E">
        <w:rPr>
          <w:rFonts w:ascii="Arial" w:eastAsia="Arial" w:hAnsi="Arial" w:cs="Arial"/>
          <w:i/>
          <w:iCs/>
        </w:rPr>
        <w:t>“</w:t>
      </w:r>
      <w:r w:rsidR="00DA3C68" w:rsidRPr="00DA3C68">
        <w:rPr>
          <w:rFonts w:ascii="Arial" w:eastAsia="Arial" w:hAnsi="Arial" w:cs="Arial"/>
          <w:i/>
          <w:iCs/>
        </w:rPr>
        <w:t xml:space="preserve">Celebrar el 75.º aniversario de Alicia en el País de las Maravillas a través de la magia de </w:t>
      </w:r>
      <w:proofErr w:type="spellStart"/>
      <w:r w:rsidR="00DA3C68" w:rsidRPr="00DA3C68">
        <w:rPr>
          <w:rFonts w:ascii="Arial" w:eastAsia="Arial" w:hAnsi="Arial" w:cs="Arial"/>
          <w:i/>
          <w:iCs/>
        </w:rPr>
        <w:t>Animation</w:t>
      </w:r>
      <w:proofErr w:type="spellEnd"/>
      <w:r w:rsidR="00DA3C68" w:rsidRPr="00DA3C68">
        <w:rPr>
          <w:rFonts w:ascii="Arial" w:eastAsia="Arial" w:hAnsi="Arial" w:cs="Arial"/>
          <w:i/>
          <w:iCs/>
        </w:rPr>
        <w:t xml:space="preserve"> Café nos permite seguir ofreciendo momentos inolvidables y creativos para las familias mexicanas. Cada creación está pensada para transportar a nuestros clientes al fantástico mundo de </w:t>
      </w:r>
      <w:r w:rsidR="00B33CA5" w:rsidRPr="00B33CA5">
        <w:rPr>
          <w:rFonts w:ascii="Arial" w:eastAsia="Arial" w:hAnsi="Arial" w:cs="Arial"/>
          <w:i/>
          <w:iCs/>
        </w:rPr>
        <w:t>Alicia</w:t>
      </w:r>
      <w:r w:rsidR="00BF322F">
        <w:rPr>
          <w:rFonts w:ascii="Arial" w:eastAsia="Arial" w:hAnsi="Arial" w:cs="Arial"/>
          <w:i/>
          <w:iCs/>
        </w:rPr>
        <w:t xml:space="preserve"> </w:t>
      </w:r>
      <w:r w:rsidR="00BF322F" w:rsidRPr="00BF322F">
        <w:rPr>
          <w:rFonts w:ascii="Arial" w:eastAsia="Arial" w:hAnsi="Arial" w:cs="Arial"/>
          <w:i/>
          <w:iCs/>
        </w:rPr>
        <w:t xml:space="preserve">y que puedan </w:t>
      </w:r>
      <w:r w:rsidR="00BF322F" w:rsidRPr="00870282">
        <w:rPr>
          <w:rFonts w:ascii="Arial" w:eastAsia="Arial" w:hAnsi="Arial" w:cs="Arial"/>
          <w:i/>
          <w:iCs/>
        </w:rPr>
        <w:t>vivir experiencias únicas de la mano de Liverpool, acompañándolos en cada etapa de su vida</w:t>
      </w:r>
      <w:r w:rsidRPr="00E0261E">
        <w:rPr>
          <w:rFonts w:ascii="Arial" w:eastAsia="Arial" w:hAnsi="Arial" w:cs="Arial"/>
        </w:rPr>
        <w:t>”, comentó Carlos García Martínez, subdirector de Publicidad de Liverpool.</w:t>
      </w:r>
    </w:p>
    <w:p w14:paraId="0BC30B0E" w14:textId="77777777" w:rsidR="00161F33" w:rsidRPr="00E0261E" w:rsidRDefault="00161F33" w:rsidP="008C7FA5">
      <w:pPr>
        <w:spacing w:before="240" w:after="240"/>
        <w:jc w:val="both"/>
        <w:rPr>
          <w:rFonts w:ascii="Arial" w:eastAsia="Arial" w:hAnsi="Arial" w:cs="Arial"/>
        </w:rPr>
      </w:pPr>
      <w:r w:rsidRPr="00E0261E">
        <w:rPr>
          <w:rFonts w:ascii="Arial" w:eastAsia="Arial" w:hAnsi="Arial" w:cs="Arial"/>
        </w:rPr>
        <w:t>Con este lanzamiento, Liverpool se consolida como un referente en la innovación de experiencias gourmet, fusionando la nostalgia de un clásico con una propuesta culinaria de alta calidad que deleitará tanto a conocedores como a nuevas generaciones, cumpliendo su propósito de servir al cliente en todo momento, todos los días, toda la vida.</w:t>
      </w:r>
    </w:p>
    <w:p w14:paraId="19AEEF71" w14:textId="1B4C4CD2" w:rsidR="00211C59" w:rsidRPr="00211C59" w:rsidRDefault="00211C59" w:rsidP="008C7FA5">
      <w:pPr>
        <w:spacing w:before="240" w:after="240"/>
        <w:jc w:val="both"/>
        <w:rPr>
          <w:rFonts w:ascii="Arial" w:eastAsia="Arial" w:hAnsi="Arial" w:cs="Arial"/>
        </w:rPr>
      </w:pPr>
      <w:r w:rsidRPr="00211C59">
        <w:rPr>
          <w:rFonts w:ascii="Arial" w:eastAsia="Arial" w:hAnsi="Arial" w:cs="Arial"/>
        </w:rPr>
        <w:t xml:space="preserve">Liverpool y Disney invitan a todos los soñadores, aventureros y amantes de la buena comida a </w:t>
      </w:r>
      <w:r w:rsidR="005D5D38">
        <w:rPr>
          <w:rFonts w:ascii="Arial" w:eastAsia="Arial" w:hAnsi="Arial" w:cs="Arial"/>
        </w:rPr>
        <w:t xml:space="preserve">disfrutar </w:t>
      </w:r>
      <w:r w:rsidRPr="00211C59">
        <w:rPr>
          <w:rFonts w:ascii="Arial" w:eastAsia="Arial" w:hAnsi="Arial" w:cs="Arial"/>
        </w:rPr>
        <w:t>de esta celebración por tiempo limitado.</w:t>
      </w:r>
    </w:p>
    <w:p w14:paraId="672485A2" w14:textId="77777777" w:rsidR="00211C59" w:rsidRPr="00211C59" w:rsidRDefault="00211C59" w:rsidP="008C7FA5">
      <w:pPr>
        <w:spacing w:before="240" w:after="240"/>
        <w:jc w:val="both"/>
        <w:rPr>
          <w:rFonts w:ascii="Arial" w:eastAsia="Arial" w:hAnsi="Arial" w:cs="Arial"/>
        </w:rPr>
      </w:pPr>
      <w:r w:rsidRPr="00211C59">
        <w:rPr>
          <w:rFonts w:ascii="Arial" w:eastAsia="Arial" w:hAnsi="Arial" w:cs="Arial"/>
        </w:rPr>
        <w:t xml:space="preserve">¡Vive la magia de Alicia en el País de las Maravillas como </w:t>
      </w:r>
      <w:proofErr w:type="gramStart"/>
      <w:r w:rsidRPr="00211C59">
        <w:rPr>
          <w:rFonts w:ascii="Arial" w:eastAsia="Arial" w:hAnsi="Arial" w:cs="Arial"/>
        </w:rPr>
        <w:t>nunca antes</w:t>
      </w:r>
      <w:proofErr w:type="gramEnd"/>
      <w:r w:rsidRPr="00211C59">
        <w:rPr>
          <w:rFonts w:ascii="Arial" w:eastAsia="Arial" w:hAnsi="Arial" w:cs="Arial"/>
        </w:rPr>
        <w:t xml:space="preserve"> en </w:t>
      </w:r>
      <w:proofErr w:type="spellStart"/>
      <w:r w:rsidRPr="00211C59">
        <w:rPr>
          <w:rFonts w:ascii="Arial" w:eastAsia="Arial" w:hAnsi="Arial" w:cs="Arial"/>
        </w:rPr>
        <w:t>Animation</w:t>
      </w:r>
      <w:proofErr w:type="spellEnd"/>
      <w:r w:rsidRPr="00211C59">
        <w:rPr>
          <w:rFonts w:ascii="Arial" w:eastAsia="Arial" w:hAnsi="Arial" w:cs="Arial"/>
        </w:rPr>
        <w:t xml:space="preserve"> Café!</w:t>
      </w:r>
    </w:p>
    <w:p w14:paraId="79BC4E59" w14:textId="77777777" w:rsidR="008A5D11" w:rsidRDefault="008A5D11">
      <w:pPr>
        <w:spacing w:before="240" w:after="240"/>
        <w:jc w:val="both"/>
        <w:rPr>
          <w:rFonts w:ascii="Arial" w:eastAsia="Arial" w:hAnsi="Arial" w:cs="Arial"/>
        </w:rPr>
      </w:pPr>
    </w:p>
    <w:p w14:paraId="7B48A35F" w14:textId="77777777" w:rsidR="006309D3" w:rsidRDefault="00404539">
      <w:pPr>
        <w:jc w:val="center"/>
        <w:rPr>
          <w:rFonts w:ascii="Arial" w:eastAsia="Arial" w:hAnsi="Arial" w:cs="Arial"/>
          <w:b/>
        </w:rPr>
      </w:pPr>
      <w:r>
        <w:rPr>
          <w:rFonts w:ascii="Arial" w:eastAsia="Arial" w:hAnsi="Arial" w:cs="Arial"/>
          <w:b/>
        </w:rPr>
        <w:t>###</w:t>
      </w:r>
    </w:p>
    <w:p w14:paraId="2CB0743D" w14:textId="77777777" w:rsidR="006309D3" w:rsidRDefault="006309D3">
      <w:pPr>
        <w:rPr>
          <w:rFonts w:ascii="Arial" w:eastAsia="Arial" w:hAnsi="Arial" w:cs="Arial"/>
          <w:b/>
          <w:sz w:val="18"/>
          <w:szCs w:val="18"/>
        </w:rPr>
      </w:pPr>
    </w:p>
    <w:p w14:paraId="2348B26E" w14:textId="03B70E9D" w:rsidR="001B7F8D" w:rsidRDefault="00404539" w:rsidP="001B7F8D">
      <w:pPr>
        <w:rPr>
          <w:rFonts w:ascii="Arial" w:eastAsia="Arial" w:hAnsi="Arial" w:cs="Arial"/>
          <w:sz w:val="18"/>
          <w:szCs w:val="18"/>
        </w:rPr>
      </w:pPr>
      <w:r>
        <w:rPr>
          <w:rFonts w:ascii="Arial" w:eastAsia="Arial" w:hAnsi="Arial" w:cs="Arial"/>
          <w:b/>
          <w:sz w:val="18"/>
          <w:szCs w:val="18"/>
        </w:rPr>
        <w:t>Sobre El Puerto de Liverpool</w:t>
      </w:r>
      <w:r>
        <w:rPr>
          <w:rFonts w:ascii="Arial" w:eastAsia="Arial" w:hAnsi="Arial" w:cs="Arial"/>
          <w:sz w:val="18"/>
          <w:szCs w:val="18"/>
        </w:rPr>
        <w:t> </w:t>
      </w:r>
    </w:p>
    <w:p w14:paraId="67AC50A7" w14:textId="77777777" w:rsidR="001B7F8D" w:rsidRDefault="001B7F8D" w:rsidP="001B7F8D">
      <w:pPr>
        <w:jc w:val="both"/>
        <w:rPr>
          <w:rFonts w:ascii="Arial" w:eastAsia="Arial" w:hAnsi="Arial" w:cs="Arial"/>
          <w:sz w:val="18"/>
          <w:szCs w:val="18"/>
        </w:rPr>
      </w:pPr>
      <w:r w:rsidRPr="001B7F8D">
        <w:rPr>
          <w:rFonts w:ascii="Arial" w:eastAsia="Arial" w:hAnsi="Arial" w:cs="Arial"/>
          <w:sz w:val="18"/>
          <w:szCs w:val="18"/>
        </w:rPr>
        <w:t xml:space="preserve">El Puerto de Liverpool, S.A.B. de C.V., es una empresa líder en México en </w:t>
      </w:r>
      <w:proofErr w:type="spellStart"/>
      <w:r w:rsidRPr="001B7F8D">
        <w:rPr>
          <w:rFonts w:ascii="Arial" w:eastAsia="Arial" w:hAnsi="Arial" w:cs="Arial"/>
          <w:sz w:val="18"/>
          <w:szCs w:val="18"/>
        </w:rPr>
        <w:t>retail</w:t>
      </w:r>
      <w:proofErr w:type="spellEnd"/>
      <w:r w:rsidRPr="001B7F8D">
        <w:rPr>
          <w:rFonts w:ascii="Arial" w:eastAsia="Arial" w:hAnsi="Arial" w:cs="Arial"/>
          <w:sz w:val="18"/>
          <w:szCs w:val="18"/>
        </w:rPr>
        <w:t xml:space="preserve"> y comercio unificado, reconocida por su sólida plataforma de e-</w:t>
      </w:r>
      <w:proofErr w:type="spellStart"/>
      <w:r w:rsidRPr="001B7F8D">
        <w:rPr>
          <w:rFonts w:ascii="Arial" w:eastAsia="Arial" w:hAnsi="Arial" w:cs="Arial"/>
          <w:sz w:val="18"/>
          <w:szCs w:val="18"/>
        </w:rPr>
        <w:t>commerce</w:t>
      </w:r>
      <w:proofErr w:type="spellEnd"/>
      <w:r w:rsidRPr="001B7F8D">
        <w:rPr>
          <w:rFonts w:ascii="Arial" w:eastAsia="Arial" w:hAnsi="Arial" w:cs="Arial"/>
          <w:sz w:val="18"/>
          <w:szCs w:val="18"/>
        </w:rPr>
        <w:t xml:space="preserve"> y una amplia presencia nacional que abarca 178 años. Opera 125 tiendas Liverpool, 60 tiendas Liverpool Express y 194 tiendas </w:t>
      </w:r>
      <w:proofErr w:type="spellStart"/>
      <w:r w:rsidRPr="001B7F8D">
        <w:rPr>
          <w:rFonts w:ascii="Arial" w:eastAsia="Arial" w:hAnsi="Arial" w:cs="Arial"/>
          <w:sz w:val="18"/>
          <w:szCs w:val="18"/>
        </w:rPr>
        <w:t>Suburbia</w:t>
      </w:r>
      <w:proofErr w:type="spellEnd"/>
      <w:r w:rsidRPr="001B7F8D">
        <w:rPr>
          <w:rFonts w:ascii="Arial" w:eastAsia="Arial" w:hAnsi="Arial" w:cs="Arial"/>
          <w:sz w:val="18"/>
          <w:szCs w:val="18"/>
        </w:rPr>
        <w:t xml:space="preserve">, además de 129 boutiques especializadas y 30 centros comerciales en todo el país. Es también líder en emisión de tarjetas de crédito en México, con más de 7.9 millones de tarjetahabientes, representando el 52.8% de sus ventas como método de pago. Con 178 años de historia, Liverpool ha ofrecido un amplio surtido de productos y servicios de alta calidad —desde moda para toda la familia, interiorismo, alimentos y bebidas, hasta artículos para el hogar y tecnología—. Siempre mirando hacia adelante, la compañía busca ser un referente en innovación y servicio. </w:t>
      </w:r>
    </w:p>
    <w:p w14:paraId="3FCD171A" w14:textId="251D149B" w:rsidR="001B7F8D" w:rsidRPr="001B7F8D" w:rsidRDefault="001B7F8D" w:rsidP="001B7F8D">
      <w:pPr>
        <w:jc w:val="both"/>
        <w:rPr>
          <w:rFonts w:ascii="Arial" w:eastAsia="Arial" w:hAnsi="Arial" w:cs="Arial"/>
          <w:sz w:val="18"/>
          <w:szCs w:val="18"/>
        </w:rPr>
      </w:pPr>
      <w:r w:rsidRPr="001B7F8D">
        <w:rPr>
          <w:rFonts w:ascii="Arial" w:eastAsia="Arial" w:hAnsi="Arial" w:cs="Arial"/>
          <w:sz w:val="18"/>
          <w:szCs w:val="18"/>
        </w:rPr>
        <w:t>Liverpool emplea a más de 81,000 personas en México, consolidándose como uno de los mejores lugares para trabajar en el país. Asimismo, destaca por su compromiso con la sostenibilidad a través de su estrategia La Huella de Liverpool, que busca reducir su impacto ambiental y alcanzar la neutralidad de carbono para 2040. Con una visión enfocada en eficiencia, crecimiento, innovación y adaptabilidad a mercados específicos, el propósito de Liverpool es claro: servir al cliente en todo lugar, todos los días y toda la vida.</w:t>
      </w:r>
    </w:p>
    <w:p w14:paraId="7965B5E1" w14:textId="77777777" w:rsidR="001B7F8D" w:rsidRDefault="001B7F8D">
      <w:pPr>
        <w:jc w:val="both"/>
        <w:rPr>
          <w:rFonts w:ascii="Arial" w:eastAsia="Arial" w:hAnsi="Arial" w:cs="Arial"/>
          <w:sz w:val="18"/>
          <w:szCs w:val="18"/>
        </w:rPr>
      </w:pPr>
    </w:p>
    <w:p w14:paraId="4A4FEC17" w14:textId="77777777" w:rsidR="006309D3" w:rsidRDefault="00404539">
      <w:pPr>
        <w:spacing w:after="0"/>
        <w:rPr>
          <w:rFonts w:ascii="Arial" w:eastAsia="Arial" w:hAnsi="Arial" w:cs="Arial"/>
          <w:b/>
          <w:sz w:val="18"/>
          <w:szCs w:val="18"/>
        </w:rPr>
      </w:pPr>
      <w:r>
        <w:rPr>
          <w:rFonts w:ascii="Arial" w:eastAsia="Arial" w:hAnsi="Arial" w:cs="Arial"/>
          <w:b/>
          <w:sz w:val="18"/>
          <w:szCs w:val="18"/>
        </w:rPr>
        <w:t>Contactos de Prensa   </w:t>
      </w:r>
    </w:p>
    <w:p w14:paraId="7720FC81" w14:textId="77777777" w:rsidR="006309D3" w:rsidRDefault="00404539">
      <w:pPr>
        <w:spacing w:after="0"/>
        <w:rPr>
          <w:rFonts w:ascii="Arial" w:eastAsia="Arial" w:hAnsi="Arial" w:cs="Arial"/>
          <w:b/>
          <w:sz w:val="18"/>
          <w:szCs w:val="18"/>
        </w:rPr>
      </w:pPr>
      <w:r>
        <w:rPr>
          <w:rFonts w:ascii="Arial" w:eastAsia="Arial" w:hAnsi="Arial" w:cs="Arial"/>
          <w:b/>
          <w:sz w:val="18"/>
          <w:szCs w:val="18"/>
        </w:rPr>
        <w:t>Ana Fernández   </w:t>
      </w:r>
    </w:p>
    <w:p w14:paraId="4783CC03" w14:textId="77777777" w:rsidR="006309D3" w:rsidRDefault="00404539">
      <w:pPr>
        <w:spacing w:after="0"/>
        <w:rPr>
          <w:rFonts w:ascii="Arial" w:eastAsia="Arial" w:hAnsi="Arial" w:cs="Arial"/>
          <w:sz w:val="18"/>
          <w:szCs w:val="18"/>
        </w:rPr>
      </w:pPr>
      <w:r>
        <w:rPr>
          <w:rFonts w:ascii="Arial" w:eastAsia="Arial" w:hAnsi="Arial" w:cs="Arial"/>
          <w:sz w:val="18"/>
          <w:szCs w:val="18"/>
        </w:rPr>
        <w:t>Liverpool   </w:t>
      </w:r>
    </w:p>
    <w:p w14:paraId="26365F57" w14:textId="1723BAC9" w:rsidR="006309D3" w:rsidRDefault="00404539">
      <w:pPr>
        <w:spacing w:after="0"/>
        <w:rPr>
          <w:rFonts w:ascii="Arial" w:eastAsia="Arial" w:hAnsi="Arial" w:cs="Arial"/>
          <w:sz w:val="18"/>
          <w:szCs w:val="18"/>
        </w:rPr>
      </w:pPr>
      <w:r>
        <w:rPr>
          <w:rFonts w:ascii="Arial" w:eastAsia="Arial" w:hAnsi="Arial" w:cs="Arial"/>
          <w:sz w:val="18"/>
          <w:szCs w:val="18"/>
        </w:rPr>
        <w:t>afernandezs@liverpool.com.mx</w:t>
      </w:r>
    </w:p>
    <w:p w14:paraId="0EF454B1" w14:textId="77777777" w:rsidR="006309D3" w:rsidRDefault="00404539">
      <w:pPr>
        <w:spacing w:after="0"/>
        <w:rPr>
          <w:rFonts w:ascii="Arial" w:eastAsia="Arial" w:hAnsi="Arial" w:cs="Arial"/>
          <w:b/>
          <w:sz w:val="18"/>
          <w:szCs w:val="18"/>
        </w:rPr>
      </w:pPr>
      <w:r>
        <w:rPr>
          <w:rFonts w:ascii="Arial" w:eastAsia="Arial" w:hAnsi="Arial" w:cs="Arial"/>
          <w:b/>
          <w:sz w:val="18"/>
          <w:szCs w:val="18"/>
        </w:rPr>
        <w:t>   </w:t>
      </w:r>
    </w:p>
    <w:p w14:paraId="4E61B3BC" w14:textId="77777777" w:rsidR="006309D3" w:rsidRDefault="00404539">
      <w:pPr>
        <w:spacing w:after="0"/>
        <w:rPr>
          <w:rFonts w:ascii="Arial" w:eastAsia="Arial" w:hAnsi="Arial" w:cs="Arial"/>
          <w:b/>
          <w:sz w:val="18"/>
          <w:szCs w:val="18"/>
        </w:rPr>
      </w:pPr>
      <w:r>
        <w:rPr>
          <w:rFonts w:ascii="Arial" w:eastAsia="Arial" w:hAnsi="Arial" w:cs="Arial"/>
          <w:b/>
          <w:sz w:val="18"/>
          <w:szCs w:val="18"/>
        </w:rPr>
        <w:t>Danya Martínez   </w:t>
      </w:r>
    </w:p>
    <w:p w14:paraId="15391E4C" w14:textId="77777777" w:rsidR="006309D3" w:rsidRDefault="00404539">
      <w:pPr>
        <w:spacing w:after="0"/>
        <w:rPr>
          <w:rFonts w:ascii="Arial" w:eastAsia="Arial" w:hAnsi="Arial" w:cs="Arial"/>
          <w:sz w:val="18"/>
          <w:szCs w:val="18"/>
        </w:rPr>
      </w:pPr>
      <w:proofErr w:type="spellStart"/>
      <w:r>
        <w:rPr>
          <w:rFonts w:ascii="Arial" w:eastAsia="Arial" w:hAnsi="Arial" w:cs="Arial"/>
          <w:sz w:val="18"/>
          <w:szCs w:val="18"/>
        </w:rPr>
        <w:t>WeberShandwick</w:t>
      </w:r>
      <w:proofErr w:type="spellEnd"/>
      <w:r>
        <w:rPr>
          <w:rFonts w:ascii="Arial" w:eastAsia="Arial" w:hAnsi="Arial" w:cs="Arial"/>
          <w:sz w:val="18"/>
          <w:szCs w:val="18"/>
        </w:rPr>
        <w:t>, agencia de comunicación de Liverpool   </w:t>
      </w:r>
    </w:p>
    <w:p w14:paraId="74DC2413" w14:textId="467E2432" w:rsidR="006309D3" w:rsidRPr="00E6798D" w:rsidRDefault="00404539">
      <w:pPr>
        <w:jc w:val="both"/>
        <w:rPr>
          <w:rFonts w:ascii="Arial" w:eastAsia="Arial" w:hAnsi="Arial" w:cs="Arial"/>
          <w:sz w:val="18"/>
          <w:szCs w:val="18"/>
        </w:rPr>
      </w:pPr>
      <w:hyperlink r:id="rId8">
        <w:r>
          <w:rPr>
            <w:rFonts w:ascii="Arial" w:eastAsia="Arial" w:hAnsi="Arial" w:cs="Arial"/>
            <w:color w:val="1155CC"/>
            <w:sz w:val="18"/>
            <w:szCs w:val="18"/>
            <w:u w:val="single"/>
          </w:rPr>
          <w:t>dmartinezl@webershandwick.com</w:t>
        </w:r>
      </w:hyperlink>
      <w:r>
        <w:rPr>
          <w:rFonts w:ascii="Arial" w:eastAsia="Arial" w:hAnsi="Arial" w:cs="Arial"/>
          <w:sz w:val="18"/>
          <w:szCs w:val="18"/>
        </w:rPr>
        <w:t>  </w:t>
      </w:r>
    </w:p>
    <w:sectPr w:rsidR="006309D3" w:rsidRPr="00E6798D">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3355A" w14:textId="77777777" w:rsidR="002F31C6" w:rsidRDefault="002F31C6">
      <w:pPr>
        <w:spacing w:after="0" w:line="240" w:lineRule="auto"/>
      </w:pPr>
      <w:r>
        <w:separator/>
      </w:r>
    </w:p>
  </w:endnote>
  <w:endnote w:type="continuationSeparator" w:id="0">
    <w:p w14:paraId="52FFEBF6" w14:textId="77777777" w:rsidR="002F31C6" w:rsidRDefault="002F3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8602168-3E1D-4F0C-ACED-A40BFA810B6F}"/>
  </w:font>
  <w:font w:name="Calibri">
    <w:panose1 w:val="020F0502020204030204"/>
    <w:charset w:val="00"/>
    <w:family w:val="swiss"/>
    <w:pitch w:val="variable"/>
    <w:sig w:usb0="E4002EFF" w:usb1="C200247B" w:usb2="00000009" w:usb3="00000000" w:csb0="000001FF" w:csb1="00000000"/>
    <w:embedRegular r:id="rId2" w:fontKey="{DB6FC0DA-3338-4A13-9852-246B63122B7C}"/>
    <w:embedBold r:id="rId3" w:fontKey="{35C7587E-B2CE-4B93-B9CC-B6B2F8B5D03E}"/>
    <w:embedItalic r:id="rId4" w:fontKey="{6E4F65BA-42E4-4AE8-87DC-0D1697FC4256}"/>
  </w:font>
  <w:font w:name="Calibri Light">
    <w:panose1 w:val="020F0302020204030204"/>
    <w:charset w:val="00"/>
    <w:family w:val="swiss"/>
    <w:pitch w:val="variable"/>
    <w:sig w:usb0="E4002EFF" w:usb1="C200247B" w:usb2="00000009" w:usb3="00000000" w:csb0="000001FF" w:csb1="00000000"/>
    <w:embedRegular r:id="rId5" w:fontKey="{DD7FBA14-038C-4B2F-87D5-1C497DC3194B}"/>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636EF" w14:textId="77777777" w:rsidR="002F31C6" w:rsidRDefault="002F31C6">
      <w:pPr>
        <w:spacing w:after="0" w:line="240" w:lineRule="auto"/>
      </w:pPr>
      <w:r>
        <w:separator/>
      </w:r>
    </w:p>
  </w:footnote>
  <w:footnote w:type="continuationSeparator" w:id="0">
    <w:p w14:paraId="4520B5D0" w14:textId="77777777" w:rsidR="002F31C6" w:rsidRDefault="002F31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7FD38" w14:textId="03704081" w:rsidR="006309D3" w:rsidRDefault="00AB3F45">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3060206F" wp14:editId="4BDC22FE">
          <wp:simplePos x="0" y="0"/>
          <wp:positionH relativeFrom="margin">
            <wp:align>right</wp:align>
          </wp:positionH>
          <wp:positionV relativeFrom="paragraph">
            <wp:posOffset>-61937</wp:posOffset>
          </wp:positionV>
          <wp:extent cx="1498600" cy="509905"/>
          <wp:effectExtent l="0" t="0" r="6350" b="4445"/>
          <wp:wrapSquare wrapText="bothSides" distT="0" distB="0" distL="114300" distR="114300"/>
          <wp:docPr id="4" name="image1.png" descr="A pin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nk text on a white background&#10;&#10;Description automatically generated"/>
                  <pic:cNvPicPr preferRelativeResize="0"/>
                </pic:nvPicPr>
                <pic:blipFill>
                  <a:blip r:embed="rId1"/>
                  <a:srcRect/>
                  <a:stretch>
                    <a:fillRect/>
                  </a:stretch>
                </pic:blipFill>
                <pic:spPr>
                  <a:xfrm>
                    <a:off x="0" y="0"/>
                    <a:ext cx="1498600" cy="509905"/>
                  </a:xfrm>
                  <a:prstGeom prst="rect">
                    <a:avLst/>
                  </a:prstGeom>
                  <a:ln/>
                </pic:spPr>
              </pic:pic>
            </a:graphicData>
          </a:graphic>
          <wp14:sizeRelH relativeFrom="margin">
            <wp14:pctWidth>0</wp14:pctWidth>
          </wp14:sizeRelH>
          <wp14:sizeRelV relativeFrom="margin">
            <wp14:pctHeight>0</wp14:pctHeight>
          </wp14:sizeRelV>
        </wp:anchor>
      </w:drawing>
    </w:r>
    <w:r w:rsidR="00611E9E">
      <w:rPr>
        <w:rFonts w:ascii="Arial" w:eastAsia="Arial" w:hAnsi="Arial" w:cs="Arial"/>
        <w:b/>
        <w:noProof/>
        <w:sz w:val="28"/>
        <w:szCs w:val="28"/>
      </w:rPr>
      <w:drawing>
        <wp:anchor distT="0" distB="0" distL="114300" distR="114300" simplePos="0" relativeHeight="251658241" behindDoc="0" locked="0" layoutInCell="1" allowOverlap="1" wp14:anchorId="5F2BC453" wp14:editId="37E22D82">
          <wp:simplePos x="0" y="0"/>
          <wp:positionH relativeFrom="margin">
            <wp:align>left</wp:align>
          </wp:positionH>
          <wp:positionV relativeFrom="paragraph">
            <wp:posOffset>-39466</wp:posOffset>
          </wp:positionV>
          <wp:extent cx="1316990" cy="491490"/>
          <wp:effectExtent l="0" t="0" r="0" b="3810"/>
          <wp:wrapSquare wrapText="bothSides"/>
          <wp:docPr id="1343686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t="32143" b="30501"/>
                  <a:stretch>
                    <a:fillRect/>
                  </a:stretch>
                </pic:blipFill>
                <pic:spPr bwMode="auto">
                  <a:xfrm>
                    <a:off x="0" y="0"/>
                    <a:ext cx="1316990" cy="49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7A10DB" w14:textId="407D1AAD" w:rsidR="006309D3" w:rsidRDefault="006309D3">
    <w:pPr>
      <w:pBdr>
        <w:top w:val="nil"/>
        <w:left w:val="nil"/>
        <w:bottom w:val="nil"/>
        <w:right w:val="nil"/>
        <w:between w:val="nil"/>
      </w:pBdr>
      <w:tabs>
        <w:tab w:val="center" w:pos="4680"/>
        <w:tab w:val="right" w:pos="9360"/>
      </w:tabs>
      <w:spacing w:after="0" w:line="240" w:lineRule="auto"/>
      <w:rPr>
        <w:rFonts w:ascii="Arial" w:eastAsia="Arial" w:hAnsi="Arial" w:cs="Arial"/>
        <w:b/>
        <w:color w:val="000000"/>
        <w:sz w:val="24"/>
        <w:szCs w:val="24"/>
      </w:rPr>
    </w:pPr>
  </w:p>
  <w:p w14:paraId="797008D7" w14:textId="77777777" w:rsidR="00611E9E" w:rsidRDefault="00611E9E">
    <w:pPr>
      <w:pBdr>
        <w:top w:val="nil"/>
        <w:left w:val="nil"/>
        <w:bottom w:val="nil"/>
        <w:right w:val="nil"/>
        <w:between w:val="nil"/>
      </w:pBdr>
      <w:tabs>
        <w:tab w:val="center" w:pos="4680"/>
        <w:tab w:val="right" w:pos="9360"/>
      </w:tabs>
      <w:spacing w:after="0" w:line="240" w:lineRule="auto"/>
      <w:rPr>
        <w:rFonts w:ascii="Arial" w:eastAsia="Arial" w:hAnsi="Arial" w:cs="Arial"/>
        <w:b/>
        <w:color w:val="000000"/>
        <w:sz w:val="24"/>
        <w:szCs w:val="24"/>
      </w:rPr>
    </w:pPr>
  </w:p>
  <w:p w14:paraId="462A454E" w14:textId="77777777" w:rsidR="00611E9E" w:rsidRDefault="00611E9E">
    <w:pPr>
      <w:pBdr>
        <w:top w:val="nil"/>
        <w:left w:val="nil"/>
        <w:bottom w:val="nil"/>
        <w:right w:val="nil"/>
        <w:between w:val="nil"/>
      </w:pBdr>
      <w:tabs>
        <w:tab w:val="center" w:pos="4680"/>
        <w:tab w:val="right" w:pos="9360"/>
      </w:tabs>
      <w:spacing w:after="0" w:line="240" w:lineRule="auto"/>
      <w:rPr>
        <w:rFonts w:ascii="Arial" w:eastAsia="Arial" w:hAnsi="Arial" w:cs="Arial"/>
        <w:b/>
        <w:color w:val="000000"/>
        <w:sz w:val="24"/>
        <w:szCs w:val="24"/>
      </w:rPr>
    </w:pPr>
  </w:p>
  <w:p w14:paraId="1E2FA418" w14:textId="1FB191BA" w:rsidR="00611E9E" w:rsidRDefault="00404539">
    <w:pPr>
      <w:pBdr>
        <w:top w:val="nil"/>
        <w:left w:val="nil"/>
        <w:bottom w:val="nil"/>
        <w:right w:val="nil"/>
        <w:between w:val="nil"/>
      </w:pBdr>
      <w:tabs>
        <w:tab w:val="center" w:pos="4680"/>
        <w:tab w:val="right" w:pos="936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Comunicado de prensa</w:t>
    </w:r>
  </w:p>
  <w:p w14:paraId="52CD9747" w14:textId="38D2A1DB" w:rsidR="006309D3" w:rsidRDefault="006309D3">
    <w:pPr>
      <w:pBdr>
        <w:top w:val="nil"/>
        <w:left w:val="nil"/>
        <w:bottom w:val="nil"/>
        <w:right w:val="nil"/>
        <w:between w:val="nil"/>
      </w:pBdr>
      <w:tabs>
        <w:tab w:val="center" w:pos="4680"/>
        <w:tab w:val="right" w:pos="9360"/>
      </w:tabs>
      <w:spacing w:after="0" w:line="240" w:lineRule="auto"/>
      <w:rPr>
        <w:color w:val="000000"/>
      </w:rPr>
    </w:pPr>
  </w:p>
  <w:p w14:paraId="34316F44" w14:textId="77777777" w:rsidR="006309D3" w:rsidRDefault="006309D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A7A72"/>
    <w:multiLevelType w:val="multilevel"/>
    <w:tmpl w:val="8AF69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7735D1"/>
    <w:multiLevelType w:val="multilevel"/>
    <w:tmpl w:val="BB147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910023"/>
    <w:multiLevelType w:val="multilevel"/>
    <w:tmpl w:val="B4E08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EC3239"/>
    <w:multiLevelType w:val="multilevel"/>
    <w:tmpl w:val="CDE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87E209E"/>
    <w:multiLevelType w:val="multilevel"/>
    <w:tmpl w:val="FBB2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DA0E97"/>
    <w:multiLevelType w:val="multilevel"/>
    <w:tmpl w:val="BB82D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B2A7A12"/>
    <w:multiLevelType w:val="multilevel"/>
    <w:tmpl w:val="AC385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6A2004D"/>
    <w:multiLevelType w:val="multilevel"/>
    <w:tmpl w:val="55866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CE3964"/>
    <w:multiLevelType w:val="multilevel"/>
    <w:tmpl w:val="3166A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1564665">
    <w:abstractNumId w:val="8"/>
  </w:num>
  <w:num w:numId="2" w16cid:durableId="198323995">
    <w:abstractNumId w:val="5"/>
  </w:num>
  <w:num w:numId="3" w16cid:durableId="778764375">
    <w:abstractNumId w:val="6"/>
  </w:num>
  <w:num w:numId="4" w16cid:durableId="1109547043">
    <w:abstractNumId w:val="7"/>
  </w:num>
  <w:num w:numId="5" w16cid:durableId="1987852925">
    <w:abstractNumId w:val="0"/>
  </w:num>
  <w:num w:numId="6" w16cid:durableId="750927374">
    <w:abstractNumId w:val="1"/>
  </w:num>
  <w:num w:numId="7" w16cid:durableId="1140079962">
    <w:abstractNumId w:val="4"/>
  </w:num>
  <w:num w:numId="8" w16cid:durableId="1070497479">
    <w:abstractNumId w:val="2"/>
  </w:num>
  <w:num w:numId="9" w16cid:durableId="20780904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9D3"/>
    <w:rsid w:val="0000473F"/>
    <w:rsid w:val="000049F9"/>
    <w:rsid w:val="00024AA8"/>
    <w:rsid w:val="00034106"/>
    <w:rsid w:val="00060F44"/>
    <w:rsid w:val="000827C8"/>
    <w:rsid w:val="00084250"/>
    <w:rsid w:val="0008497F"/>
    <w:rsid w:val="000959A5"/>
    <w:rsid w:val="000A184E"/>
    <w:rsid w:val="000B4017"/>
    <w:rsid w:val="000B6D76"/>
    <w:rsid w:val="000B7094"/>
    <w:rsid w:val="000C0CA3"/>
    <w:rsid w:val="000C1B04"/>
    <w:rsid w:val="000C7C51"/>
    <w:rsid w:val="000E4438"/>
    <w:rsid w:val="0010173A"/>
    <w:rsid w:val="001060A3"/>
    <w:rsid w:val="00115BA2"/>
    <w:rsid w:val="001200FE"/>
    <w:rsid w:val="00161F33"/>
    <w:rsid w:val="00185424"/>
    <w:rsid w:val="00187E92"/>
    <w:rsid w:val="001A10E6"/>
    <w:rsid w:val="001A5769"/>
    <w:rsid w:val="001B7749"/>
    <w:rsid w:val="001B7F8D"/>
    <w:rsid w:val="001D423F"/>
    <w:rsid w:val="00211C59"/>
    <w:rsid w:val="00236796"/>
    <w:rsid w:val="00241DB0"/>
    <w:rsid w:val="00251F89"/>
    <w:rsid w:val="00257FE7"/>
    <w:rsid w:val="002962C3"/>
    <w:rsid w:val="002C6A09"/>
    <w:rsid w:val="002C6B65"/>
    <w:rsid w:val="002F0684"/>
    <w:rsid w:val="002F31C6"/>
    <w:rsid w:val="002F5A2C"/>
    <w:rsid w:val="00300A69"/>
    <w:rsid w:val="003071EB"/>
    <w:rsid w:val="003555FB"/>
    <w:rsid w:val="0036747D"/>
    <w:rsid w:val="00370553"/>
    <w:rsid w:val="003851A2"/>
    <w:rsid w:val="003858A5"/>
    <w:rsid w:val="00392903"/>
    <w:rsid w:val="003A7F30"/>
    <w:rsid w:val="003B1F27"/>
    <w:rsid w:val="003B49C3"/>
    <w:rsid w:val="003F7873"/>
    <w:rsid w:val="003F7918"/>
    <w:rsid w:val="00402F44"/>
    <w:rsid w:val="00404539"/>
    <w:rsid w:val="0041261F"/>
    <w:rsid w:val="0044463E"/>
    <w:rsid w:val="00453781"/>
    <w:rsid w:val="004B6412"/>
    <w:rsid w:val="004C78F6"/>
    <w:rsid w:val="004D1C7A"/>
    <w:rsid w:val="004F063B"/>
    <w:rsid w:val="005341C9"/>
    <w:rsid w:val="00551480"/>
    <w:rsid w:val="0057028D"/>
    <w:rsid w:val="00574617"/>
    <w:rsid w:val="005874C9"/>
    <w:rsid w:val="005B4C87"/>
    <w:rsid w:val="005C0218"/>
    <w:rsid w:val="005D5D38"/>
    <w:rsid w:val="005D7D3A"/>
    <w:rsid w:val="00611E9E"/>
    <w:rsid w:val="0061324D"/>
    <w:rsid w:val="006143FA"/>
    <w:rsid w:val="00617F3C"/>
    <w:rsid w:val="0062015F"/>
    <w:rsid w:val="006257B0"/>
    <w:rsid w:val="006309D3"/>
    <w:rsid w:val="00636D15"/>
    <w:rsid w:val="00643B89"/>
    <w:rsid w:val="0066779B"/>
    <w:rsid w:val="006B297B"/>
    <w:rsid w:val="006D6C0C"/>
    <w:rsid w:val="006E4C95"/>
    <w:rsid w:val="00726826"/>
    <w:rsid w:val="00726C3B"/>
    <w:rsid w:val="00756929"/>
    <w:rsid w:val="007647A2"/>
    <w:rsid w:val="00782A67"/>
    <w:rsid w:val="007A2264"/>
    <w:rsid w:val="007B6308"/>
    <w:rsid w:val="007E5F63"/>
    <w:rsid w:val="007F0694"/>
    <w:rsid w:val="00831EAC"/>
    <w:rsid w:val="008366D8"/>
    <w:rsid w:val="00853724"/>
    <w:rsid w:val="00856F67"/>
    <w:rsid w:val="00870282"/>
    <w:rsid w:val="008764D6"/>
    <w:rsid w:val="008901B5"/>
    <w:rsid w:val="008975F5"/>
    <w:rsid w:val="008A20E7"/>
    <w:rsid w:val="008A5D11"/>
    <w:rsid w:val="008B0871"/>
    <w:rsid w:val="008B25AC"/>
    <w:rsid w:val="008C4C4F"/>
    <w:rsid w:val="008C74C8"/>
    <w:rsid w:val="008C7FA5"/>
    <w:rsid w:val="008D08BF"/>
    <w:rsid w:val="00922AD6"/>
    <w:rsid w:val="00945D53"/>
    <w:rsid w:val="00976F61"/>
    <w:rsid w:val="009B4608"/>
    <w:rsid w:val="00A22BC6"/>
    <w:rsid w:val="00A74431"/>
    <w:rsid w:val="00AB3F45"/>
    <w:rsid w:val="00AC3093"/>
    <w:rsid w:val="00AE0236"/>
    <w:rsid w:val="00AF4418"/>
    <w:rsid w:val="00B23903"/>
    <w:rsid w:val="00B33CA5"/>
    <w:rsid w:val="00B62787"/>
    <w:rsid w:val="00B62793"/>
    <w:rsid w:val="00B716EA"/>
    <w:rsid w:val="00BA4339"/>
    <w:rsid w:val="00BA59E9"/>
    <w:rsid w:val="00BA7E52"/>
    <w:rsid w:val="00BB3044"/>
    <w:rsid w:val="00BF322F"/>
    <w:rsid w:val="00BF4BDE"/>
    <w:rsid w:val="00BF5E84"/>
    <w:rsid w:val="00C118E4"/>
    <w:rsid w:val="00C13B76"/>
    <w:rsid w:val="00C16A95"/>
    <w:rsid w:val="00C55139"/>
    <w:rsid w:val="00C840C2"/>
    <w:rsid w:val="00CC6649"/>
    <w:rsid w:val="00CD51FA"/>
    <w:rsid w:val="00CD67F1"/>
    <w:rsid w:val="00CE360E"/>
    <w:rsid w:val="00D040CB"/>
    <w:rsid w:val="00D11C33"/>
    <w:rsid w:val="00D23921"/>
    <w:rsid w:val="00D31943"/>
    <w:rsid w:val="00D33563"/>
    <w:rsid w:val="00D37F4A"/>
    <w:rsid w:val="00D4029D"/>
    <w:rsid w:val="00D53741"/>
    <w:rsid w:val="00D560F6"/>
    <w:rsid w:val="00D708E1"/>
    <w:rsid w:val="00DA3C68"/>
    <w:rsid w:val="00DA4EC2"/>
    <w:rsid w:val="00DB0CB6"/>
    <w:rsid w:val="00DD70FC"/>
    <w:rsid w:val="00E01794"/>
    <w:rsid w:val="00E0261E"/>
    <w:rsid w:val="00E04393"/>
    <w:rsid w:val="00E065FF"/>
    <w:rsid w:val="00E11760"/>
    <w:rsid w:val="00E42728"/>
    <w:rsid w:val="00E42CCF"/>
    <w:rsid w:val="00E53B10"/>
    <w:rsid w:val="00E578AF"/>
    <w:rsid w:val="00E6798D"/>
    <w:rsid w:val="00E80FE6"/>
    <w:rsid w:val="00ED7072"/>
    <w:rsid w:val="00EE50A0"/>
    <w:rsid w:val="00EE7575"/>
    <w:rsid w:val="00F06730"/>
    <w:rsid w:val="00F30901"/>
    <w:rsid w:val="00F466E6"/>
    <w:rsid w:val="00F72936"/>
    <w:rsid w:val="00F77599"/>
    <w:rsid w:val="00FB5FD3"/>
    <w:rsid w:val="00FB774F"/>
    <w:rsid w:val="00FD7277"/>
    <w:rsid w:val="00FE2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F3B11"/>
  <w15:docId w15:val="{BA6443BA-7D8A-4F96-9280-98EBD26A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96"/>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C3F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F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F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C3FC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C3FC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C3FC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C3FC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C3FC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C3F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F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F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FCD"/>
    <w:rPr>
      <w:rFonts w:eastAsiaTheme="majorEastAsia" w:cstheme="majorBidi"/>
      <w:color w:val="272727" w:themeColor="text1" w:themeTint="D8"/>
    </w:rPr>
  </w:style>
  <w:style w:type="character" w:customStyle="1" w:styleId="TitleChar">
    <w:name w:val="Title Char"/>
    <w:basedOn w:val="DefaultParagraphFont"/>
    <w:link w:val="Title"/>
    <w:uiPriority w:val="10"/>
    <w:rsid w:val="009C3FC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C3F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FCD"/>
    <w:pPr>
      <w:spacing w:before="160"/>
      <w:jc w:val="center"/>
    </w:pPr>
    <w:rPr>
      <w:i/>
      <w:iCs/>
      <w:color w:val="404040" w:themeColor="text1" w:themeTint="BF"/>
    </w:rPr>
  </w:style>
  <w:style w:type="character" w:customStyle="1" w:styleId="QuoteChar">
    <w:name w:val="Quote Char"/>
    <w:basedOn w:val="DefaultParagraphFont"/>
    <w:link w:val="Quote"/>
    <w:uiPriority w:val="29"/>
    <w:rsid w:val="009C3FCD"/>
    <w:rPr>
      <w:i/>
      <w:iCs/>
      <w:color w:val="404040" w:themeColor="text1" w:themeTint="BF"/>
    </w:rPr>
  </w:style>
  <w:style w:type="paragraph" w:styleId="ListParagraph">
    <w:name w:val="List Paragraph"/>
    <w:basedOn w:val="Normal"/>
    <w:uiPriority w:val="34"/>
    <w:qFormat/>
    <w:rsid w:val="009C3FCD"/>
    <w:pPr>
      <w:ind w:left="720"/>
      <w:contextualSpacing/>
    </w:pPr>
  </w:style>
  <w:style w:type="character" w:styleId="IntenseEmphasis">
    <w:name w:val="Intense Emphasis"/>
    <w:basedOn w:val="DefaultParagraphFont"/>
    <w:uiPriority w:val="21"/>
    <w:qFormat/>
    <w:rsid w:val="009C3FCD"/>
    <w:rPr>
      <w:i/>
      <w:iCs/>
      <w:color w:val="2F5496" w:themeColor="accent1" w:themeShade="BF"/>
    </w:rPr>
  </w:style>
  <w:style w:type="paragraph" w:styleId="IntenseQuote">
    <w:name w:val="Intense Quote"/>
    <w:basedOn w:val="Normal"/>
    <w:next w:val="Normal"/>
    <w:link w:val="IntenseQuoteChar"/>
    <w:uiPriority w:val="30"/>
    <w:qFormat/>
    <w:rsid w:val="009C3FC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C3FCD"/>
    <w:rPr>
      <w:i/>
      <w:iCs/>
      <w:color w:val="2F5496" w:themeColor="accent1" w:themeShade="BF"/>
    </w:rPr>
  </w:style>
  <w:style w:type="character" w:styleId="IntenseReference">
    <w:name w:val="Intense Reference"/>
    <w:basedOn w:val="DefaultParagraphFont"/>
    <w:uiPriority w:val="32"/>
    <w:qFormat/>
    <w:rsid w:val="009C3FCD"/>
    <w:rPr>
      <w:b/>
      <w:bCs/>
      <w:smallCaps/>
      <w:color w:val="2F5496" w:themeColor="accent1" w:themeShade="BF"/>
      <w:spacing w:val="5"/>
    </w:rPr>
  </w:style>
  <w:style w:type="paragraph" w:styleId="Header">
    <w:name w:val="header"/>
    <w:basedOn w:val="Normal"/>
    <w:link w:val="HeaderChar"/>
    <w:uiPriority w:val="99"/>
    <w:unhideWhenUsed/>
    <w:rsid w:val="00E92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32F"/>
  </w:style>
  <w:style w:type="paragraph" w:styleId="Footer">
    <w:name w:val="footer"/>
    <w:basedOn w:val="Normal"/>
    <w:link w:val="FooterChar"/>
    <w:uiPriority w:val="99"/>
    <w:unhideWhenUsed/>
    <w:rsid w:val="00E92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32F"/>
  </w:style>
  <w:style w:type="paragraph" w:styleId="NormalWeb">
    <w:name w:val="Normal (Web)"/>
    <w:basedOn w:val="Normal"/>
    <w:uiPriority w:val="99"/>
    <w:unhideWhenUsed/>
    <w:rsid w:val="00E9232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CommentText">
    <w:name w:val="annotation text"/>
    <w:basedOn w:val="Normal"/>
    <w:link w:val="CommentTextChar"/>
    <w:uiPriority w:val="99"/>
    <w:unhideWhenUsed/>
    <w:rsid w:val="00273187"/>
    <w:pPr>
      <w:spacing w:line="240" w:lineRule="auto"/>
    </w:pPr>
    <w:rPr>
      <w:sz w:val="20"/>
      <w:szCs w:val="20"/>
    </w:rPr>
  </w:style>
  <w:style w:type="character" w:customStyle="1" w:styleId="CommentTextChar">
    <w:name w:val="Comment Text Char"/>
    <w:basedOn w:val="DefaultParagraphFont"/>
    <w:link w:val="CommentText"/>
    <w:uiPriority w:val="99"/>
    <w:rsid w:val="00273187"/>
    <w:rPr>
      <w:sz w:val="20"/>
      <w:szCs w:val="20"/>
    </w:rPr>
  </w:style>
  <w:style w:type="character" w:styleId="CommentReference">
    <w:name w:val="annotation reference"/>
    <w:basedOn w:val="DefaultParagraphFont"/>
    <w:uiPriority w:val="99"/>
    <w:semiHidden/>
    <w:unhideWhenUsed/>
    <w:rsid w:val="00273187"/>
    <w:rPr>
      <w:sz w:val="16"/>
      <w:szCs w:val="16"/>
    </w:rPr>
  </w:style>
  <w:style w:type="paragraph" w:styleId="CommentSubject">
    <w:name w:val="annotation subject"/>
    <w:basedOn w:val="CommentText"/>
    <w:next w:val="CommentText"/>
    <w:link w:val="CommentSubjectChar"/>
    <w:uiPriority w:val="99"/>
    <w:semiHidden/>
    <w:unhideWhenUsed/>
    <w:rsid w:val="004F0C08"/>
    <w:rPr>
      <w:b/>
      <w:bCs/>
    </w:rPr>
  </w:style>
  <w:style w:type="character" w:customStyle="1" w:styleId="CommentSubjectChar">
    <w:name w:val="Comment Subject Char"/>
    <w:basedOn w:val="CommentTextChar"/>
    <w:link w:val="CommentSubject"/>
    <w:uiPriority w:val="99"/>
    <w:semiHidden/>
    <w:rsid w:val="004F0C08"/>
    <w:rPr>
      <w:b/>
      <w:bCs/>
      <w:sz w:val="20"/>
      <w:szCs w:val="20"/>
    </w:rPr>
  </w:style>
  <w:style w:type="character" w:styleId="Mention">
    <w:name w:val="Mention"/>
    <w:basedOn w:val="DefaultParagraphFont"/>
    <w:uiPriority w:val="99"/>
    <w:unhideWhenUsed/>
    <w:rsid w:val="004F0C08"/>
    <w:rPr>
      <w:color w:val="2B579A"/>
      <w:shd w:val="clear" w:color="auto" w:fill="E1DFDD"/>
    </w:rPr>
  </w:style>
  <w:style w:type="character" w:styleId="Hyperlink">
    <w:name w:val="Hyperlink"/>
    <w:basedOn w:val="DefaultParagraphFont"/>
    <w:uiPriority w:val="99"/>
    <w:unhideWhenUsed/>
    <w:rsid w:val="00DD1E55"/>
    <w:rPr>
      <w:color w:val="0563C1" w:themeColor="hyperlink"/>
      <w:u w:val="single"/>
    </w:rPr>
  </w:style>
  <w:style w:type="paragraph" w:styleId="Revision">
    <w:name w:val="Revision"/>
    <w:hidden/>
    <w:uiPriority w:val="99"/>
    <w:semiHidden/>
    <w:rsid w:val="00262F1F"/>
    <w:pPr>
      <w:spacing w:after="0" w:line="240" w:lineRule="auto"/>
    </w:pPr>
  </w:style>
  <w:style w:type="paragraph" w:styleId="Subtitle">
    <w:name w:val="Subtitle"/>
    <w:basedOn w:val="Normal"/>
    <w:next w:val="Normal"/>
    <w:link w:val="SubtitleChar"/>
    <w:uiPriority w:val="11"/>
    <w:qFormat/>
    <w:rPr>
      <w:color w:val="595959"/>
      <w:sz w:val="28"/>
      <w:szCs w:val="28"/>
    </w:rPr>
  </w:style>
  <w:style w:type="character" w:styleId="UnresolvedMention">
    <w:name w:val="Unresolved Mention"/>
    <w:basedOn w:val="DefaultParagraphFont"/>
    <w:uiPriority w:val="99"/>
    <w:semiHidden/>
    <w:unhideWhenUsed/>
    <w:rsid w:val="008A5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martinezl@webershandwick.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w+xmnAB0NRNDJRnHCPih046U4Q==">CgMxLjA4AGojChRzdWdnZXN0LnZiZnQ3ZTNsMmduNRILRGFuaWVsIFNvdG9qIwoUc3VnZ2VzdC44cG1yYTdlcWIxdTISC0RhbmllbCBTb3RvaiMKFHN1Z2dlc3QueDU1eXk3ZHI2MTB1EgtEYW5pZWwgU290b3IhMXByU3RJUDdDU0l5OXliUExPNDhkc2FwZUhxT3pjbUJf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916</Words>
  <Characters>4690</Characters>
  <Application>Microsoft Office Word</Application>
  <DocSecurity>0</DocSecurity>
  <Lines>84</Lines>
  <Paragraphs>28</Paragraphs>
  <ScaleCrop>false</ScaleCrop>
  <Company/>
  <LinksUpToDate>false</LinksUpToDate>
  <CharactersWithSpaces>5600</CharactersWithSpaces>
  <SharedDoc>false</SharedDoc>
  <HLinks>
    <vt:vector size="12" baseType="variant">
      <vt:variant>
        <vt:i4>3997697</vt:i4>
      </vt:variant>
      <vt:variant>
        <vt:i4>0</vt:i4>
      </vt:variant>
      <vt:variant>
        <vt:i4>0</vt:i4>
      </vt:variant>
      <vt:variant>
        <vt:i4>5</vt:i4>
      </vt:variant>
      <vt:variant>
        <vt:lpwstr>mailto:dmartinezl@webershandwick.com</vt:lpwstr>
      </vt:variant>
      <vt:variant>
        <vt:lpwstr/>
      </vt:variant>
      <vt:variant>
        <vt:i4>4522106</vt:i4>
      </vt:variant>
      <vt:variant>
        <vt:i4>0</vt:i4>
      </vt:variant>
      <vt:variant>
        <vt:i4>0</vt:i4>
      </vt:variant>
      <vt:variant>
        <vt:i4>5</vt:i4>
      </vt:variant>
      <vt:variant>
        <vt:lpwstr>mailto:lpartido@webershandwick.com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MartinezL, Danya (MEX-WSW)</dc:creator>
  <cp:lastModifiedBy>LEONEL ALFREDO PARTIDO (Omnicom)</cp:lastModifiedBy>
  <cp:revision>2</cp:revision>
  <dcterms:created xsi:type="dcterms:W3CDTF">2026-03-10T16:47:00Z</dcterms:created>
  <dcterms:modified xsi:type="dcterms:W3CDTF">2026-03-10T16:47:00Z</dcterms:modified>
</cp:coreProperties>
</file>