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76474B" w14:textId="77777777" w:rsidR="00520C66" w:rsidRDefault="00520C66" w:rsidP="00520C66">
      <w:pPr>
        <w:pStyle w:val="Cuerpo"/>
        <w:jc w:val="center"/>
        <w:rPr>
          <w:rStyle w:val="Ninguno"/>
          <w:rFonts w:ascii="Century Gothic" w:hAnsi="Century Gothic"/>
          <w:b/>
          <w:bCs/>
          <w:sz w:val="28"/>
          <w:szCs w:val="24"/>
        </w:rPr>
      </w:pPr>
    </w:p>
    <w:p w14:paraId="09407122" w14:textId="77777777" w:rsidR="00680F50" w:rsidRPr="00520C66" w:rsidRDefault="00680F50" w:rsidP="00680F50">
      <w:pPr>
        <w:pStyle w:val="Cuerpo"/>
        <w:jc w:val="center"/>
        <w:rPr>
          <w:rStyle w:val="Ninguno"/>
          <w:rFonts w:ascii="Century Gothic" w:hAnsi="Century Gothic"/>
          <w:b/>
          <w:bCs/>
          <w:sz w:val="28"/>
          <w:szCs w:val="24"/>
        </w:rPr>
      </w:pPr>
      <w:r>
        <w:rPr>
          <w:rStyle w:val="Ninguno"/>
          <w:rFonts w:ascii="Century Gothic" w:hAnsi="Century Gothic"/>
          <w:b/>
          <w:bCs/>
          <w:sz w:val="28"/>
          <w:szCs w:val="24"/>
        </w:rPr>
        <w:t>Por segundo año consecutivo Liverpool</w:t>
      </w:r>
      <w:r w:rsidRPr="00520C66">
        <w:rPr>
          <w:rStyle w:val="Ninguno"/>
          <w:rFonts w:ascii="Century Gothic" w:hAnsi="Century Gothic"/>
          <w:b/>
          <w:bCs/>
          <w:sz w:val="28"/>
          <w:szCs w:val="24"/>
        </w:rPr>
        <w:t xml:space="preserve"> </w:t>
      </w:r>
      <w:r>
        <w:rPr>
          <w:rStyle w:val="Ninguno"/>
          <w:rFonts w:ascii="Century Gothic" w:hAnsi="Century Gothic"/>
          <w:b/>
          <w:bCs/>
          <w:sz w:val="28"/>
          <w:szCs w:val="24"/>
        </w:rPr>
        <w:t xml:space="preserve">celebra </w:t>
      </w:r>
      <w:r w:rsidRPr="00520C66">
        <w:rPr>
          <w:rStyle w:val="Ninguno"/>
          <w:rFonts w:ascii="Century Gothic" w:hAnsi="Century Gothic"/>
          <w:b/>
          <w:bCs/>
          <w:sz w:val="28"/>
          <w:szCs w:val="24"/>
        </w:rPr>
        <w:t xml:space="preserve">las chicas con curvas </w:t>
      </w:r>
      <w:r>
        <w:rPr>
          <w:rStyle w:val="Ninguno"/>
          <w:rFonts w:ascii="Century Gothic" w:hAnsi="Century Gothic"/>
          <w:b/>
          <w:bCs/>
          <w:sz w:val="28"/>
          <w:szCs w:val="24"/>
        </w:rPr>
        <w:t xml:space="preserve">de México </w:t>
      </w:r>
    </w:p>
    <w:p w14:paraId="0840CC2B" w14:textId="77777777" w:rsidR="00680F50" w:rsidRPr="00DB7DB4" w:rsidRDefault="00680F50" w:rsidP="00680F50">
      <w:pPr>
        <w:pStyle w:val="ListParagraph"/>
        <w:numPr>
          <w:ilvl w:val="0"/>
          <w:numId w:val="2"/>
        </w:numPr>
        <w:jc w:val="both"/>
        <w:rPr>
          <w:rStyle w:val="Ninguno"/>
          <w:rFonts w:ascii="Century Gothic" w:eastAsia="Century Gothic" w:hAnsi="Century Gothic" w:cs="Century Gothic"/>
          <w:b/>
          <w:bCs/>
          <w:i/>
          <w:iCs/>
          <w:sz w:val="24"/>
          <w:szCs w:val="24"/>
        </w:rPr>
      </w:pPr>
      <w:r w:rsidRPr="00DB7DB4">
        <w:rPr>
          <w:rStyle w:val="Ninguno"/>
          <w:rFonts w:ascii="Century Gothic" w:hAnsi="Century Gothic"/>
          <w:b/>
          <w:bCs/>
          <w:i/>
          <w:iCs/>
          <w:sz w:val="24"/>
          <w:szCs w:val="24"/>
        </w:rPr>
        <w:t>Después del éxito de la primera edición en el 2016, regresa el evento especializado en marcas y productos que apoyan a las tallas grandes</w:t>
      </w:r>
      <w:r>
        <w:rPr>
          <w:rStyle w:val="Ninguno"/>
          <w:rFonts w:ascii="Century Gothic" w:hAnsi="Century Gothic"/>
          <w:b/>
          <w:bCs/>
          <w:i/>
          <w:iCs/>
          <w:sz w:val="24"/>
          <w:szCs w:val="24"/>
        </w:rPr>
        <w:t xml:space="preserve">, Curvy Liverpool. </w:t>
      </w:r>
    </w:p>
    <w:p w14:paraId="38E5448B" w14:textId="77777777" w:rsidR="00680F50" w:rsidRPr="00DB7DB4" w:rsidRDefault="00680F50" w:rsidP="00680F50">
      <w:pPr>
        <w:pStyle w:val="ListParagraph"/>
        <w:numPr>
          <w:ilvl w:val="0"/>
          <w:numId w:val="2"/>
        </w:numPr>
        <w:jc w:val="both"/>
        <w:rPr>
          <w:rStyle w:val="Ninguno"/>
          <w:rFonts w:ascii="Century Gothic" w:eastAsia="Century Gothic" w:hAnsi="Century Gothic" w:cs="Century Gothic"/>
          <w:b/>
          <w:bCs/>
          <w:i/>
          <w:iCs/>
          <w:sz w:val="24"/>
          <w:szCs w:val="24"/>
        </w:rPr>
      </w:pPr>
      <w:r w:rsidRPr="00DB7DB4">
        <w:rPr>
          <w:rStyle w:val="Ninguno"/>
          <w:rFonts w:ascii="Century Gothic" w:hAnsi="Century Gothic"/>
          <w:b/>
          <w:bCs/>
          <w:i/>
          <w:iCs/>
          <w:sz w:val="24"/>
          <w:szCs w:val="24"/>
        </w:rPr>
        <w:t>Pláticas de moda, belleza y salud dieron inicio a un día de celebración para las c</w:t>
      </w:r>
      <w:r>
        <w:rPr>
          <w:rStyle w:val="Ninguno"/>
          <w:rFonts w:ascii="Century Gothic" w:hAnsi="Century Gothic"/>
          <w:b/>
          <w:bCs/>
          <w:i/>
          <w:iCs/>
          <w:sz w:val="24"/>
          <w:szCs w:val="24"/>
        </w:rPr>
        <w:t>urvy girls</w:t>
      </w:r>
      <w:r w:rsidRPr="00DB7DB4">
        <w:rPr>
          <w:rStyle w:val="Ninguno"/>
          <w:rFonts w:ascii="Century Gothic" w:hAnsi="Century Gothic"/>
          <w:b/>
          <w:bCs/>
          <w:i/>
          <w:iCs/>
          <w:sz w:val="24"/>
          <w:szCs w:val="24"/>
        </w:rPr>
        <w:t>.</w:t>
      </w:r>
    </w:p>
    <w:p w14:paraId="4E8367CE" w14:textId="6C05BE33" w:rsidR="00680F50" w:rsidRDefault="00680F50" w:rsidP="00680F50">
      <w:pPr>
        <w:jc w:val="both"/>
        <w:rPr>
          <w:rFonts w:ascii="Century Gothic" w:hAnsi="Century Gothic"/>
        </w:rPr>
      </w:pPr>
      <w:r w:rsidRPr="00520C66">
        <w:rPr>
          <w:rStyle w:val="Ninguno"/>
          <w:rFonts w:ascii="Century Gothic" w:hAnsi="Century Gothic"/>
          <w:b/>
          <w:bCs/>
          <w:i/>
          <w:iCs/>
        </w:rPr>
        <w:t>Ciudad de México, 2</w:t>
      </w:r>
      <w:r>
        <w:rPr>
          <w:rStyle w:val="Ninguno"/>
          <w:rFonts w:ascii="Century Gothic" w:hAnsi="Century Gothic"/>
          <w:b/>
          <w:bCs/>
          <w:i/>
          <w:iCs/>
        </w:rPr>
        <w:t>3</w:t>
      </w:r>
      <w:r w:rsidRPr="00520C66">
        <w:rPr>
          <w:rStyle w:val="Ninguno"/>
          <w:rFonts w:ascii="Century Gothic" w:hAnsi="Century Gothic"/>
          <w:b/>
          <w:bCs/>
          <w:i/>
          <w:iCs/>
        </w:rPr>
        <w:t xml:space="preserve"> de junio de 2017 – </w:t>
      </w:r>
      <w:r w:rsidRPr="00520C66">
        <w:rPr>
          <w:rStyle w:val="Ninguno"/>
          <w:rFonts w:ascii="Century Gothic" w:hAnsi="Century Gothic"/>
          <w:bCs/>
          <w:iCs/>
        </w:rPr>
        <w:t>Liverpool</w:t>
      </w:r>
      <w:r>
        <w:rPr>
          <w:rStyle w:val="Ninguno"/>
          <w:rFonts w:ascii="Century Gothic" w:hAnsi="Century Gothic"/>
          <w:bCs/>
          <w:iCs/>
        </w:rPr>
        <w:t>, líder en tiendas departamentales con presencia en toda la república mexicana,</w:t>
      </w:r>
      <w:r w:rsidRPr="00520C66">
        <w:rPr>
          <w:rStyle w:val="Ninguno"/>
          <w:rFonts w:ascii="Century Gothic" w:hAnsi="Century Gothic"/>
          <w:bCs/>
          <w:iCs/>
        </w:rPr>
        <w:t xml:space="preserve"> </w:t>
      </w:r>
      <w:r>
        <w:rPr>
          <w:rStyle w:val="Ninguno"/>
          <w:rFonts w:ascii="Century Gothic" w:hAnsi="Century Gothic"/>
          <w:bCs/>
          <w:iCs/>
        </w:rPr>
        <w:t>promueve</w:t>
      </w:r>
      <w:r w:rsidRPr="00520C66">
        <w:rPr>
          <w:rStyle w:val="Ninguno"/>
          <w:rFonts w:ascii="Century Gothic" w:hAnsi="Century Gothic"/>
          <w:bCs/>
          <w:iCs/>
        </w:rPr>
        <w:t xml:space="preserve"> </w:t>
      </w:r>
      <w:r>
        <w:rPr>
          <w:rStyle w:val="Ninguno"/>
          <w:rFonts w:ascii="Century Gothic" w:hAnsi="Century Gothic"/>
          <w:bCs/>
          <w:iCs/>
        </w:rPr>
        <w:t>la diversidad</w:t>
      </w:r>
      <w:r w:rsidRPr="00520C66">
        <w:rPr>
          <w:rStyle w:val="Ninguno"/>
          <w:rFonts w:ascii="Century Gothic" w:hAnsi="Century Gothic"/>
          <w:bCs/>
          <w:iCs/>
        </w:rPr>
        <w:t xml:space="preserve"> que existe en los estándares y estereotipos de belleza</w:t>
      </w:r>
      <w:r>
        <w:rPr>
          <w:rStyle w:val="Ninguno"/>
          <w:rFonts w:ascii="Century Gothic" w:hAnsi="Century Gothic"/>
          <w:bCs/>
          <w:iCs/>
        </w:rPr>
        <w:t>, por ello,</w:t>
      </w:r>
      <w:r w:rsidRPr="00101599">
        <w:rPr>
          <w:rFonts w:ascii="Century Gothic" w:hAnsi="Century Gothic"/>
        </w:rPr>
        <w:t xml:space="preserve"> </w:t>
      </w:r>
      <w:r>
        <w:rPr>
          <w:rFonts w:ascii="Century Gothic" w:hAnsi="Century Gothic"/>
        </w:rPr>
        <w:t xml:space="preserve"> realiza </w:t>
      </w:r>
      <w:r w:rsidRPr="00101599">
        <w:rPr>
          <w:rFonts w:ascii="Century Gothic" w:hAnsi="Century Gothic"/>
        </w:rPr>
        <w:t xml:space="preserve">un espacio con las mejores marcas </w:t>
      </w:r>
      <w:r w:rsidR="00BD6D06">
        <w:rPr>
          <w:rFonts w:ascii="Century Gothic" w:hAnsi="Century Gothic"/>
        </w:rPr>
        <w:t xml:space="preserve">de moda </w:t>
      </w:r>
      <w:r w:rsidR="00BD6D06" w:rsidRPr="00BD6D06">
        <w:rPr>
          <w:rFonts w:ascii="Century Gothic" w:hAnsi="Century Gothic"/>
          <w:i/>
        </w:rPr>
        <w:t>curvy</w:t>
      </w:r>
      <w:r>
        <w:rPr>
          <w:rFonts w:ascii="Century Gothic" w:hAnsi="Century Gothic"/>
        </w:rPr>
        <w:t xml:space="preserve"> </w:t>
      </w:r>
      <w:r w:rsidRPr="00101599">
        <w:rPr>
          <w:rFonts w:ascii="Century Gothic" w:hAnsi="Century Gothic"/>
        </w:rPr>
        <w:t xml:space="preserve">que se encuentran dentro de </w:t>
      </w:r>
      <w:r>
        <w:rPr>
          <w:rFonts w:ascii="Century Gothic" w:hAnsi="Century Gothic"/>
        </w:rPr>
        <w:t xml:space="preserve">la tienda con una amplia oferta para satisfacer las necesidades de las mujeres con curvas. </w:t>
      </w:r>
    </w:p>
    <w:p w14:paraId="2232257A" w14:textId="77777777" w:rsidR="00680F50" w:rsidRPr="00E04973" w:rsidRDefault="00680F50" w:rsidP="00680F50">
      <w:pPr>
        <w:jc w:val="both"/>
        <w:rPr>
          <w:rStyle w:val="Ninguno"/>
          <w:rFonts w:ascii="Century Gothic" w:hAnsi="Century Gothic"/>
        </w:rPr>
      </w:pPr>
    </w:p>
    <w:p w14:paraId="78D4726A" w14:textId="4F23906D" w:rsidR="00680F50" w:rsidRDefault="00680F50" w:rsidP="00680F50">
      <w:pPr>
        <w:pStyle w:val="Cuerpo"/>
        <w:jc w:val="both"/>
        <w:rPr>
          <w:rStyle w:val="Ninguno"/>
          <w:rFonts w:ascii="Century Gothic" w:hAnsi="Century Gothic" w:cs="Times New Roman"/>
          <w:bCs/>
          <w:iCs/>
          <w:color w:val="auto"/>
          <w:sz w:val="24"/>
          <w:szCs w:val="24"/>
          <w:bdr w:val="none" w:sz="0" w:space="0" w:color="auto"/>
        </w:rPr>
      </w:pPr>
      <w:r w:rsidRPr="00E04973">
        <w:rPr>
          <w:rStyle w:val="Ninguno"/>
          <w:rFonts w:ascii="Century Gothic" w:hAnsi="Century Gothic"/>
          <w:sz w:val="24"/>
          <w:szCs w:val="24"/>
        </w:rPr>
        <w:t xml:space="preserve"> </w:t>
      </w:r>
      <w:r w:rsidRPr="00AB464A">
        <w:rPr>
          <w:rStyle w:val="Ninguno"/>
          <w:rFonts w:ascii="Century Gothic" w:hAnsi="Century Gothic"/>
          <w:bCs/>
          <w:i/>
          <w:iCs/>
          <w:sz w:val="24"/>
          <w:szCs w:val="24"/>
        </w:rPr>
        <w:t>Curvy Liverpool</w:t>
      </w:r>
      <w:r>
        <w:rPr>
          <w:rStyle w:val="Ninguno"/>
          <w:rFonts w:ascii="Century Gothic" w:hAnsi="Century Gothic"/>
          <w:bCs/>
          <w:iCs/>
          <w:sz w:val="24"/>
          <w:szCs w:val="24"/>
        </w:rPr>
        <w:t xml:space="preserve"> se suma para apoyar</w:t>
      </w:r>
      <w:r w:rsidRPr="00B7172E">
        <w:rPr>
          <w:rStyle w:val="Ninguno"/>
          <w:rFonts w:ascii="Century Gothic" w:hAnsi="Century Gothic"/>
          <w:bCs/>
          <w:iCs/>
          <w:sz w:val="24"/>
          <w:szCs w:val="24"/>
        </w:rPr>
        <w:t xml:space="preserve"> al movimiento en redes sociales </w:t>
      </w:r>
      <w:r w:rsidRPr="00B7172E">
        <w:rPr>
          <w:rStyle w:val="Ninguno"/>
          <w:rFonts w:ascii="Century Gothic" w:hAnsi="Century Gothic"/>
          <w:bCs/>
          <w:i/>
          <w:iCs/>
          <w:sz w:val="24"/>
          <w:szCs w:val="24"/>
        </w:rPr>
        <w:t>Body Positive,</w:t>
      </w:r>
      <w:r w:rsidRPr="00B7172E">
        <w:rPr>
          <w:rStyle w:val="Ninguno"/>
          <w:rFonts w:ascii="Century Gothic" w:hAnsi="Century Gothic"/>
          <w:bCs/>
          <w:iCs/>
          <w:sz w:val="24"/>
          <w:szCs w:val="24"/>
        </w:rPr>
        <w:t xml:space="preserve">  </w:t>
      </w:r>
      <w:r>
        <w:rPr>
          <w:rStyle w:val="Ninguno"/>
          <w:rFonts w:ascii="Century Gothic" w:hAnsi="Century Gothic"/>
          <w:bCs/>
          <w:iCs/>
          <w:sz w:val="24"/>
          <w:szCs w:val="24"/>
        </w:rPr>
        <w:t>rompiendo</w:t>
      </w:r>
      <w:r w:rsidRPr="00B7172E">
        <w:rPr>
          <w:rStyle w:val="Ninguno"/>
          <w:rFonts w:ascii="Century Gothic" w:hAnsi="Century Gothic"/>
          <w:bCs/>
          <w:iCs/>
          <w:sz w:val="24"/>
          <w:szCs w:val="24"/>
        </w:rPr>
        <w:t xml:space="preserve"> con los prejuicios y </w:t>
      </w:r>
      <w:r>
        <w:rPr>
          <w:rStyle w:val="Ninguno"/>
          <w:rFonts w:ascii="Century Gothic" w:hAnsi="Century Gothic"/>
          <w:bCs/>
          <w:iCs/>
          <w:sz w:val="24"/>
          <w:szCs w:val="24"/>
        </w:rPr>
        <w:t>promoviendo</w:t>
      </w:r>
      <w:r w:rsidRPr="00B7172E">
        <w:rPr>
          <w:rStyle w:val="Ninguno"/>
          <w:rFonts w:ascii="Century Gothic" w:hAnsi="Century Gothic"/>
          <w:bCs/>
          <w:iCs/>
          <w:sz w:val="24"/>
          <w:szCs w:val="24"/>
        </w:rPr>
        <w:t xml:space="preserve"> la aceptación y el amor hacia uno mismo</w:t>
      </w:r>
      <w:r>
        <w:rPr>
          <w:rStyle w:val="Ninguno"/>
          <w:rFonts w:ascii="Century Gothic" w:hAnsi="Century Gothic"/>
          <w:bCs/>
          <w:iCs/>
          <w:sz w:val="24"/>
          <w:szCs w:val="24"/>
        </w:rPr>
        <w:t xml:space="preserve">. </w:t>
      </w:r>
      <w:r>
        <w:rPr>
          <w:rStyle w:val="Ninguno"/>
          <w:rFonts w:ascii="Century Gothic" w:hAnsi="Century Gothic"/>
          <w:sz w:val="24"/>
          <w:szCs w:val="24"/>
        </w:rPr>
        <w:t>T</w:t>
      </w:r>
      <w:r w:rsidRPr="00B7172E">
        <w:rPr>
          <w:rStyle w:val="Ninguno"/>
          <w:rFonts w:ascii="Century Gothic" w:hAnsi="Century Gothic"/>
          <w:sz w:val="24"/>
          <w:szCs w:val="24"/>
        </w:rPr>
        <w:t xml:space="preserve">res reconocidas </w:t>
      </w:r>
      <w:r w:rsidRPr="00AB464A">
        <w:rPr>
          <w:rStyle w:val="Ninguno"/>
          <w:rFonts w:ascii="Century Gothic" w:hAnsi="Century Gothic"/>
          <w:i/>
          <w:sz w:val="24"/>
          <w:szCs w:val="24"/>
        </w:rPr>
        <w:t>bloggers</w:t>
      </w:r>
      <w:r w:rsidRPr="00B7172E">
        <w:rPr>
          <w:rStyle w:val="Ninguno"/>
          <w:rFonts w:ascii="Century Gothic" w:hAnsi="Century Gothic"/>
          <w:sz w:val="24"/>
          <w:szCs w:val="24"/>
        </w:rPr>
        <w:t xml:space="preserve"> </w:t>
      </w:r>
      <w:r>
        <w:rPr>
          <w:rStyle w:val="Ninguno"/>
          <w:rFonts w:ascii="Century Gothic" w:hAnsi="Century Gothic"/>
          <w:sz w:val="24"/>
          <w:szCs w:val="24"/>
        </w:rPr>
        <w:t xml:space="preserve"> mexicanas </w:t>
      </w:r>
      <w:r w:rsidRPr="00BD6D06">
        <w:rPr>
          <w:rStyle w:val="Ninguno"/>
          <w:rFonts w:ascii="Century Gothic" w:hAnsi="Century Gothic"/>
          <w:i/>
          <w:sz w:val="24"/>
          <w:szCs w:val="24"/>
        </w:rPr>
        <w:t>curvy</w:t>
      </w:r>
      <w:r>
        <w:rPr>
          <w:rStyle w:val="Ninguno"/>
          <w:rFonts w:ascii="Century Gothic" w:hAnsi="Century Gothic"/>
          <w:sz w:val="24"/>
          <w:szCs w:val="24"/>
        </w:rPr>
        <w:t xml:space="preserve"> forman parte de este movimiento</w:t>
      </w:r>
      <w:r w:rsidRPr="00B7172E">
        <w:rPr>
          <w:rStyle w:val="Ninguno"/>
          <w:rFonts w:ascii="Century Gothic" w:hAnsi="Century Gothic"/>
          <w:sz w:val="24"/>
          <w:szCs w:val="24"/>
        </w:rPr>
        <w:t>: Priscila Arias (</w:t>
      </w:r>
      <w:r w:rsidRPr="00AB464A">
        <w:rPr>
          <w:rStyle w:val="Ninguno"/>
          <w:rFonts w:ascii="Century Gothic" w:hAnsi="Century Gothic"/>
          <w:i/>
          <w:sz w:val="24"/>
          <w:szCs w:val="24"/>
        </w:rPr>
        <w:t>La Fatshionista</w:t>
      </w:r>
      <w:r w:rsidRPr="00B7172E">
        <w:rPr>
          <w:rStyle w:val="Ninguno"/>
          <w:rFonts w:ascii="Century Gothic" w:hAnsi="Century Gothic"/>
          <w:sz w:val="24"/>
          <w:szCs w:val="24"/>
        </w:rPr>
        <w:t>), Arheli Molina (</w:t>
      </w:r>
      <w:r w:rsidRPr="00AB464A">
        <w:rPr>
          <w:rStyle w:val="Ninguno"/>
          <w:rFonts w:ascii="Century Gothic" w:hAnsi="Century Gothic"/>
          <w:i/>
          <w:sz w:val="24"/>
          <w:szCs w:val="24"/>
        </w:rPr>
        <w:t>Yo Curvilínea</w:t>
      </w:r>
      <w:r w:rsidRPr="00B7172E">
        <w:rPr>
          <w:rStyle w:val="Ninguno"/>
          <w:rFonts w:ascii="Century Gothic" w:hAnsi="Century Gothic"/>
          <w:sz w:val="24"/>
          <w:szCs w:val="24"/>
        </w:rPr>
        <w:t>) y Dana Carrillo (</w:t>
      </w:r>
      <w:r w:rsidRPr="000717C4">
        <w:rPr>
          <w:rStyle w:val="Ninguno"/>
          <w:rFonts w:ascii="Century Gothic" w:hAnsi="Century Gothic"/>
          <w:i/>
          <w:sz w:val="24"/>
          <w:szCs w:val="24"/>
        </w:rPr>
        <w:t>Más Medidas</w:t>
      </w:r>
      <w:r w:rsidRPr="00B7172E">
        <w:rPr>
          <w:rStyle w:val="Ninguno"/>
          <w:rFonts w:ascii="Century Gothic" w:hAnsi="Century Gothic"/>
          <w:sz w:val="24"/>
          <w:szCs w:val="24"/>
        </w:rPr>
        <w:t xml:space="preserve">) quienes </w:t>
      </w:r>
      <w:r>
        <w:rPr>
          <w:rStyle w:val="Ninguno"/>
          <w:rFonts w:ascii="Century Gothic" w:hAnsi="Century Gothic"/>
          <w:sz w:val="24"/>
          <w:szCs w:val="24"/>
        </w:rPr>
        <w:t>compartieron en el evento su</w:t>
      </w:r>
      <w:r w:rsidRPr="00B7172E">
        <w:rPr>
          <w:rStyle w:val="Ninguno"/>
          <w:rFonts w:ascii="Century Gothic" w:hAnsi="Century Gothic"/>
          <w:sz w:val="24"/>
          <w:szCs w:val="24"/>
        </w:rPr>
        <w:t xml:space="preserve"> testimonio</w:t>
      </w:r>
      <w:r w:rsidR="00BD6D06">
        <w:rPr>
          <w:rStyle w:val="Ninguno"/>
          <w:rFonts w:ascii="Century Gothic" w:hAnsi="Century Gothic"/>
          <w:sz w:val="24"/>
          <w:szCs w:val="24"/>
        </w:rPr>
        <w:t xml:space="preserve"> de la importancia del concepto </w:t>
      </w:r>
      <w:r w:rsidRPr="00B7172E">
        <w:rPr>
          <w:rStyle w:val="Ninguno"/>
          <w:rFonts w:ascii="Century Gothic" w:hAnsi="Century Gothic"/>
          <w:sz w:val="24"/>
          <w:szCs w:val="24"/>
        </w:rPr>
        <w:t>a través de la aceptación de uno mismo</w:t>
      </w:r>
      <w:r w:rsidR="00BD6D06">
        <w:rPr>
          <w:rStyle w:val="Ninguno"/>
          <w:rFonts w:ascii="Century Gothic" w:hAnsi="Century Gothic"/>
          <w:sz w:val="24"/>
          <w:szCs w:val="24"/>
        </w:rPr>
        <w:t>.</w:t>
      </w:r>
    </w:p>
    <w:p w14:paraId="09363616" w14:textId="77777777" w:rsidR="00680F50" w:rsidRPr="00AB464A" w:rsidRDefault="00680F50" w:rsidP="00680F50">
      <w:pPr>
        <w:pStyle w:val="Cuerpo"/>
        <w:jc w:val="both"/>
        <w:rPr>
          <w:rStyle w:val="Ninguno"/>
          <w:rFonts w:ascii="Century Gothic" w:hAnsi="Century Gothic"/>
          <w:sz w:val="24"/>
          <w:szCs w:val="24"/>
        </w:rPr>
      </w:pPr>
      <w:r w:rsidRPr="00B7172E">
        <w:rPr>
          <w:rStyle w:val="Ninguno"/>
          <w:rFonts w:ascii="Century Gothic" w:hAnsi="Century Gothic"/>
          <w:sz w:val="24"/>
          <w:szCs w:val="24"/>
        </w:rPr>
        <w:t>La Estación Indianilla fue el escenario donde las invitadas tuvieron la oportunidad de explorar las tendencias. Durante el  recorrido que se ofreció dentro de este espacio cultural,  cada una de las marcas participantes presentaron sus colecciones y productos más importantes para esta temporada.</w:t>
      </w:r>
    </w:p>
    <w:p w14:paraId="268144B7" w14:textId="2EF29834" w:rsidR="00680F50" w:rsidRDefault="00680F50" w:rsidP="00680F50">
      <w:pPr>
        <w:pStyle w:val="Cuerpo"/>
        <w:jc w:val="both"/>
        <w:rPr>
          <w:rStyle w:val="Ninguno"/>
          <w:rFonts w:ascii="Century Gothic" w:hAnsi="Century Gothic"/>
          <w:i/>
          <w:sz w:val="24"/>
        </w:rPr>
      </w:pPr>
      <w:r w:rsidRPr="00AB464A">
        <w:rPr>
          <w:rStyle w:val="Ninguno"/>
          <w:rFonts w:ascii="Century Gothic" w:hAnsi="Century Gothic"/>
          <w:i/>
          <w:sz w:val="24"/>
        </w:rPr>
        <w:t>En Liverpool buscamos redefinir y ampliar el concepto de belleza y nos enfocamos en ofrecerle a nuestras clientas una variedad de marcas y productos  pensados especialmente para ellas, mujeres reales y humanas que nos muestran su belleza y reconocen la gran diversidad que existe en</w:t>
      </w:r>
      <w:r>
        <w:rPr>
          <w:rStyle w:val="Ninguno"/>
          <w:rFonts w:ascii="Century Gothic" w:hAnsi="Century Gothic"/>
          <w:i/>
          <w:sz w:val="24"/>
        </w:rPr>
        <w:t xml:space="preserve"> </w:t>
      </w:r>
    </w:p>
    <w:p w14:paraId="58330015" w14:textId="77777777" w:rsidR="00680F50" w:rsidRDefault="00680F50" w:rsidP="00680F50">
      <w:pPr>
        <w:pStyle w:val="Cuerpo"/>
        <w:jc w:val="both"/>
        <w:rPr>
          <w:rStyle w:val="Ninguno"/>
          <w:rFonts w:ascii="Century Gothic" w:hAnsi="Century Gothic"/>
          <w:i/>
          <w:sz w:val="24"/>
        </w:rPr>
      </w:pPr>
    </w:p>
    <w:p w14:paraId="7FC59AEB" w14:textId="290F685D" w:rsidR="00680F50" w:rsidRPr="00AB464A" w:rsidRDefault="00BD6D06" w:rsidP="00680F50">
      <w:pPr>
        <w:pStyle w:val="Cuerpo"/>
        <w:jc w:val="both"/>
        <w:rPr>
          <w:rStyle w:val="Ninguno"/>
          <w:rFonts w:ascii="Century Gothic" w:hAnsi="Century Gothic"/>
          <w:sz w:val="24"/>
          <w:szCs w:val="24"/>
        </w:rPr>
      </w:pPr>
      <w:r>
        <w:rPr>
          <w:rStyle w:val="Ninguno"/>
          <w:rFonts w:ascii="Century Gothic" w:hAnsi="Century Gothic"/>
          <w:i/>
          <w:sz w:val="24"/>
        </w:rPr>
        <w:t xml:space="preserve">nuestro país y en el mundo, </w:t>
      </w:r>
      <w:r w:rsidR="00680F50" w:rsidRPr="00AB464A">
        <w:rPr>
          <w:rStyle w:val="Ninguno"/>
          <w:rFonts w:ascii="Century Gothic" w:hAnsi="Century Gothic"/>
          <w:sz w:val="24"/>
        </w:rPr>
        <w:t>comentó Ignacio Aguiriano, director de Relaciones Públicas de Liverpool</w:t>
      </w:r>
      <w:r>
        <w:rPr>
          <w:rStyle w:val="Ninguno"/>
          <w:rFonts w:ascii="Century Gothic" w:hAnsi="Century Gothic"/>
          <w:sz w:val="24"/>
        </w:rPr>
        <w:t>.</w:t>
      </w:r>
    </w:p>
    <w:p w14:paraId="5AD51AA9" w14:textId="22687ADE" w:rsidR="00680F50" w:rsidRPr="00AB464A" w:rsidRDefault="00680F50" w:rsidP="00680F50">
      <w:pPr>
        <w:pStyle w:val="Cuerpo"/>
        <w:jc w:val="both"/>
        <w:rPr>
          <w:rStyle w:val="Ninguno"/>
          <w:rFonts w:ascii="Century Gothic" w:hAnsi="Century Gothic"/>
          <w:sz w:val="24"/>
          <w:szCs w:val="24"/>
        </w:rPr>
      </w:pPr>
      <w:r w:rsidRPr="00AB464A">
        <w:rPr>
          <w:rStyle w:val="Ninguno"/>
          <w:rFonts w:ascii="Century Gothic" w:hAnsi="Century Gothic"/>
          <w:sz w:val="24"/>
        </w:rPr>
        <w:t xml:space="preserve">Liverpool reunió a las principales marcas creadas especialmente para las mujeres con curvas tales como </w:t>
      </w:r>
      <w:r w:rsidRPr="00AB464A">
        <w:rPr>
          <w:rStyle w:val="Ninguno"/>
          <w:rFonts w:ascii="Century Gothic" w:hAnsi="Century Gothic"/>
          <w:i/>
          <w:sz w:val="24"/>
        </w:rPr>
        <w:t xml:space="preserve">More Than Angels, Soy y Rimini Woman, </w:t>
      </w:r>
      <w:r w:rsidRPr="00AB464A">
        <w:rPr>
          <w:rStyle w:val="Ninguno"/>
          <w:rFonts w:ascii="Century Gothic" w:hAnsi="Century Gothic"/>
          <w:sz w:val="24"/>
        </w:rPr>
        <w:t xml:space="preserve">las cuales apuestan por piezas en tendencia que reflejen su gusto por la moda. Con los vestidos de noche de </w:t>
      </w:r>
      <w:r w:rsidRPr="00AB464A">
        <w:rPr>
          <w:rStyle w:val="Ninguno"/>
          <w:rFonts w:ascii="Century Gothic" w:hAnsi="Century Gothic"/>
          <w:i/>
          <w:sz w:val="24"/>
        </w:rPr>
        <w:t xml:space="preserve">Eva Brazzi, </w:t>
      </w:r>
      <w:r w:rsidRPr="00AB464A">
        <w:rPr>
          <w:rStyle w:val="Ninguno"/>
          <w:rFonts w:ascii="Century Gothic" w:hAnsi="Century Gothic"/>
          <w:sz w:val="24"/>
        </w:rPr>
        <w:t>las mujeres curvy tendrán mayor opción para lucir elegantes y atractivas en cualquier celebración</w:t>
      </w:r>
      <w:r w:rsidR="00BD6D06">
        <w:rPr>
          <w:rStyle w:val="Ninguno"/>
          <w:rFonts w:ascii="Century Gothic" w:hAnsi="Century Gothic"/>
          <w:sz w:val="24"/>
        </w:rPr>
        <w:t>.</w:t>
      </w:r>
    </w:p>
    <w:p w14:paraId="3C6CB7D0" w14:textId="77777777" w:rsidR="00680F50" w:rsidRPr="00AB464A" w:rsidRDefault="00680F50" w:rsidP="00680F50">
      <w:pPr>
        <w:pStyle w:val="Cuerpo"/>
        <w:jc w:val="both"/>
        <w:rPr>
          <w:rStyle w:val="Ninguno"/>
          <w:rFonts w:ascii="Century Gothic" w:hAnsi="Century Gothic"/>
          <w:sz w:val="24"/>
          <w:szCs w:val="24"/>
        </w:rPr>
      </w:pPr>
      <w:r w:rsidRPr="00AB464A">
        <w:rPr>
          <w:rStyle w:val="Ninguno"/>
          <w:rFonts w:ascii="Century Gothic" w:hAnsi="Century Gothic"/>
          <w:sz w:val="24"/>
          <w:szCs w:val="24"/>
        </w:rPr>
        <w:t xml:space="preserve">Para todas aquellas que han buscado los jeans perfectos que resalten su figura, pueden encontrar en </w:t>
      </w:r>
      <w:r w:rsidRPr="00AB464A">
        <w:rPr>
          <w:rStyle w:val="Ninguno"/>
          <w:rFonts w:ascii="Century Gothic" w:hAnsi="Century Gothic"/>
          <w:i/>
          <w:sz w:val="24"/>
          <w:szCs w:val="24"/>
        </w:rPr>
        <w:t xml:space="preserve">Levi’s  </w:t>
      </w:r>
      <w:r w:rsidRPr="00AB464A">
        <w:rPr>
          <w:rStyle w:val="Ninguno"/>
          <w:rFonts w:ascii="Century Gothic" w:hAnsi="Century Gothic"/>
          <w:sz w:val="24"/>
          <w:szCs w:val="24"/>
        </w:rPr>
        <w:t xml:space="preserve">la línea </w:t>
      </w:r>
      <w:r w:rsidRPr="00AB464A">
        <w:rPr>
          <w:rStyle w:val="Ninguno"/>
          <w:rFonts w:ascii="Century Gothic" w:hAnsi="Century Gothic"/>
          <w:i/>
          <w:sz w:val="24"/>
          <w:szCs w:val="24"/>
        </w:rPr>
        <w:t xml:space="preserve">Shaping Plus, </w:t>
      </w:r>
      <w:r w:rsidRPr="00AB464A">
        <w:rPr>
          <w:rStyle w:val="Ninguno"/>
          <w:rFonts w:ascii="Century Gothic" w:hAnsi="Century Gothic"/>
          <w:sz w:val="24"/>
          <w:szCs w:val="24"/>
        </w:rPr>
        <w:t>la cual alaba</w:t>
      </w:r>
      <w:r w:rsidRPr="00AB464A">
        <w:rPr>
          <w:rFonts w:ascii="Century Gothic" w:hAnsi="Century Gothic" w:cs="Arial"/>
          <w:sz w:val="24"/>
          <w:szCs w:val="24"/>
        </w:rPr>
        <w:t xml:space="preserve"> la silueta femenina de las mujeres que muestran su cuerpo con orgullo</w:t>
      </w:r>
      <w:r w:rsidRPr="00AB464A">
        <w:rPr>
          <w:rStyle w:val="Ninguno"/>
          <w:rFonts w:ascii="Century Gothic" w:hAnsi="Century Gothic"/>
          <w:i/>
          <w:sz w:val="24"/>
          <w:szCs w:val="24"/>
        </w:rPr>
        <w:t xml:space="preserve"> y Back-Up Jeans, </w:t>
      </w:r>
      <w:r w:rsidRPr="00AB464A">
        <w:rPr>
          <w:rStyle w:val="Ninguno"/>
          <w:rFonts w:ascii="Century Gothic" w:hAnsi="Century Gothic"/>
          <w:sz w:val="24"/>
          <w:szCs w:val="24"/>
        </w:rPr>
        <w:t>pantalones</w:t>
      </w:r>
      <w:r w:rsidRPr="00AB464A">
        <w:rPr>
          <w:rStyle w:val="Ninguno"/>
          <w:rFonts w:ascii="Century Gothic" w:hAnsi="Century Gothic"/>
          <w:i/>
          <w:sz w:val="24"/>
          <w:szCs w:val="24"/>
        </w:rPr>
        <w:t xml:space="preserve"> </w:t>
      </w:r>
      <w:r w:rsidRPr="00AB464A">
        <w:rPr>
          <w:rStyle w:val="Ninguno"/>
          <w:rFonts w:ascii="Century Gothic" w:hAnsi="Century Gothic"/>
          <w:sz w:val="24"/>
          <w:szCs w:val="24"/>
        </w:rPr>
        <w:t>con la tecnología que se adapta a todo tipo de cuerpo sin perder su forma.</w:t>
      </w:r>
    </w:p>
    <w:p w14:paraId="31D4680D" w14:textId="77777777" w:rsidR="00680F50" w:rsidRPr="00AB464A" w:rsidRDefault="00680F50" w:rsidP="00680F50">
      <w:pPr>
        <w:pStyle w:val="Cuerpo"/>
        <w:jc w:val="both"/>
        <w:rPr>
          <w:rStyle w:val="Ninguno"/>
          <w:rFonts w:ascii="Century Gothic" w:hAnsi="Century Gothic"/>
          <w:sz w:val="24"/>
          <w:szCs w:val="24"/>
        </w:rPr>
      </w:pPr>
      <w:r w:rsidRPr="00AB464A">
        <w:rPr>
          <w:rStyle w:val="Ninguno"/>
          <w:rFonts w:ascii="Century Gothic" w:hAnsi="Century Gothic"/>
          <w:sz w:val="24"/>
          <w:szCs w:val="24"/>
        </w:rPr>
        <w:t xml:space="preserve">El inicio del verano y las vacaciones son el momento perfecto para lucir tu figura y con los trajes de baño de </w:t>
      </w:r>
      <w:r w:rsidRPr="00AB464A">
        <w:rPr>
          <w:rStyle w:val="Ninguno"/>
          <w:rFonts w:ascii="Century Gothic" w:hAnsi="Century Gothic"/>
          <w:i/>
          <w:sz w:val="24"/>
          <w:szCs w:val="24"/>
        </w:rPr>
        <w:t>Anne Cole</w:t>
      </w:r>
      <w:r w:rsidRPr="00AB464A">
        <w:rPr>
          <w:rStyle w:val="Ninguno"/>
          <w:rFonts w:ascii="Century Gothic" w:hAnsi="Century Gothic"/>
          <w:sz w:val="24"/>
          <w:szCs w:val="24"/>
        </w:rPr>
        <w:t>,</w:t>
      </w:r>
      <w:r w:rsidRPr="00AB464A">
        <w:rPr>
          <w:rStyle w:val="Ninguno"/>
          <w:rFonts w:ascii="Century Gothic" w:hAnsi="Century Gothic"/>
          <w:i/>
          <w:sz w:val="24"/>
          <w:szCs w:val="24"/>
        </w:rPr>
        <w:t xml:space="preserve"> Cole of California, Caribbean Jo, Magicsuit, Miraclesuit </w:t>
      </w:r>
      <w:r w:rsidRPr="00AB464A">
        <w:rPr>
          <w:rStyle w:val="Ninguno"/>
          <w:rFonts w:ascii="Century Gothic" w:hAnsi="Century Gothic"/>
          <w:sz w:val="24"/>
          <w:szCs w:val="24"/>
        </w:rPr>
        <w:t>y</w:t>
      </w:r>
      <w:r w:rsidRPr="00AB464A">
        <w:rPr>
          <w:rStyle w:val="Ninguno"/>
          <w:rFonts w:ascii="Century Gothic" w:hAnsi="Century Gothic"/>
          <w:i/>
          <w:sz w:val="24"/>
          <w:szCs w:val="24"/>
        </w:rPr>
        <w:t xml:space="preserve"> Trimshapper </w:t>
      </w:r>
      <w:r w:rsidRPr="00AB464A">
        <w:rPr>
          <w:rStyle w:val="Ninguno"/>
          <w:rFonts w:ascii="Century Gothic" w:hAnsi="Century Gothic"/>
          <w:sz w:val="24"/>
          <w:szCs w:val="24"/>
        </w:rPr>
        <w:t xml:space="preserve">todas las mujeres estarán listas para disfrutar de esta época.  Además, con la ropa interior de </w:t>
      </w:r>
      <w:r w:rsidRPr="00AB464A">
        <w:rPr>
          <w:rStyle w:val="Ninguno"/>
          <w:rFonts w:ascii="Century Gothic" w:hAnsi="Century Gothic"/>
          <w:i/>
          <w:sz w:val="24"/>
          <w:szCs w:val="24"/>
        </w:rPr>
        <w:t xml:space="preserve">Soma, </w:t>
      </w:r>
      <w:r w:rsidRPr="00AB464A">
        <w:rPr>
          <w:rStyle w:val="Ninguno"/>
          <w:rFonts w:ascii="Century Gothic" w:hAnsi="Century Gothic"/>
          <w:sz w:val="24"/>
          <w:szCs w:val="24"/>
        </w:rPr>
        <w:t>todas  podrán disfrutar de la comodidad y variedad de tallas que ofrece la marca.</w:t>
      </w:r>
    </w:p>
    <w:p w14:paraId="3CA88B1F" w14:textId="77777777" w:rsidR="00680F50" w:rsidRPr="00AB464A" w:rsidRDefault="00680F50" w:rsidP="00680F50">
      <w:pPr>
        <w:pStyle w:val="Cuerpo"/>
        <w:jc w:val="both"/>
        <w:rPr>
          <w:rStyle w:val="Ninguno"/>
          <w:rFonts w:ascii="Century Gothic" w:hAnsi="Century Gothic"/>
          <w:sz w:val="24"/>
          <w:szCs w:val="24"/>
        </w:rPr>
      </w:pPr>
      <w:r w:rsidRPr="00AB464A">
        <w:rPr>
          <w:rStyle w:val="Ninguno"/>
          <w:rFonts w:ascii="Century Gothic" w:hAnsi="Century Gothic"/>
          <w:sz w:val="24"/>
          <w:szCs w:val="24"/>
        </w:rPr>
        <w:t xml:space="preserve">El estilo sofisticado estuvo presente con los lanzamientos de </w:t>
      </w:r>
      <w:r w:rsidRPr="00AB464A">
        <w:rPr>
          <w:rStyle w:val="Ninguno"/>
          <w:rFonts w:ascii="Century Gothic" w:hAnsi="Century Gothic"/>
          <w:i/>
          <w:sz w:val="24"/>
          <w:szCs w:val="24"/>
        </w:rPr>
        <w:t>Festina y Lotus,</w:t>
      </w:r>
      <w:r w:rsidRPr="00AB464A">
        <w:rPr>
          <w:rStyle w:val="Ninguno"/>
          <w:rFonts w:ascii="Century Gothic" w:hAnsi="Century Gothic"/>
          <w:sz w:val="24"/>
          <w:szCs w:val="24"/>
        </w:rPr>
        <w:t xml:space="preserve"> accesorios ideales para añadir un toque de elegancia a tu </w:t>
      </w:r>
      <w:r w:rsidRPr="00AB464A">
        <w:rPr>
          <w:rStyle w:val="Ninguno"/>
          <w:rFonts w:ascii="Century Gothic" w:hAnsi="Century Gothic"/>
          <w:i/>
          <w:sz w:val="24"/>
          <w:szCs w:val="24"/>
        </w:rPr>
        <w:t>outfit.</w:t>
      </w:r>
    </w:p>
    <w:p w14:paraId="28EDFA48" w14:textId="77777777" w:rsidR="00680F50" w:rsidRPr="00AB464A" w:rsidRDefault="00680F50" w:rsidP="00680F50">
      <w:pPr>
        <w:pStyle w:val="Cuerpo"/>
        <w:jc w:val="both"/>
        <w:rPr>
          <w:rStyle w:val="Ninguno"/>
          <w:rFonts w:ascii="Century Gothic" w:hAnsi="Century Gothic"/>
          <w:sz w:val="24"/>
          <w:szCs w:val="24"/>
        </w:rPr>
      </w:pPr>
      <w:r w:rsidRPr="00AB464A">
        <w:rPr>
          <w:rStyle w:val="Ninguno"/>
          <w:rFonts w:ascii="Century Gothic" w:hAnsi="Century Gothic"/>
          <w:sz w:val="24"/>
          <w:szCs w:val="24"/>
        </w:rPr>
        <w:t xml:space="preserve">Para todas las entusiastas de la belleza; </w:t>
      </w:r>
      <w:r w:rsidRPr="00AB464A">
        <w:rPr>
          <w:rStyle w:val="Ninguno"/>
          <w:rFonts w:ascii="Century Gothic" w:hAnsi="Century Gothic"/>
          <w:i/>
          <w:sz w:val="24"/>
          <w:szCs w:val="24"/>
        </w:rPr>
        <w:t>Divya</w:t>
      </w:r>
      <w:r w:rsidRPr="00AB464A">
        <w:rPr>
          <w:rStyle w:val="Ninguno"/>
          <w:rFonts w:ascii="Century Gothic" w:hAnsi="Century Gothic"/>
          <w:sz w:val="24"/>
          <w:szCs w:val="24"/>
        </w:rPr>
        <w:t xml:space="preserve"> presentó los mejores consejos para las cejas, </w:t>
      </w:r>
      <w:r w:rsidRPr="00AB464A">
        <w:rPr>
          <w:rStyle w:val="Ninguno"/>
          <w:rFonts w:ascii="Century Gothic" w:hAnsi="Century Gothic"/>
          <w:i/>
          <w:sz w:val="24"/>
          <w:szCs w:val="24"/>
        </w:rPr>
        <w:t xml:space="preserve">Clinique </w:t>
      </w:r>
      <w:r w:rsidRPr="00AB464A">
        <w:rPr>
          <w:rStyle w:val="Ninguno"/>
          <w:rFonts w:ascii="Century Gothic" w:hAnsi="Century Gothic"/>
          <w:sz w:val="24"/>
          <w:szCs w:val="24"/>
        </w:rPr>
        <w:t xml:space="preserve">reforzó el cuidado del rostro con sus productos de </w:t>
      </w:r>
      <w:r w:rsidRPr="00AB464A">
        <w:rPr>
          <w:rStyle w:val="Ninguno"/>
          <w:rFonts w:ascii="Century Gothic" w:hAnsi="Century Gothic"/>
          <w:i/>
          <w:sz w:val="24"/>
          <w:szCs w:val="24"/>
        </w:rPr>
        <w:t xml:space="preserve">skincare </w:t>
      </w:r>
      <w:r w:rsidRPr="00AB464A">
        <w:rPr>
          <w:rStyle w:val="Ninguno"/>
          <w:rFonts w:ascii="Century Gothic" w:hAnsi="Century Gothic"/>
          <w:sz w:val="24"/>
          <w:szCs w:val="24"/>
        </w:rPr>
        <w:t xml:space="preserve">y ofreció a las invitadas la oportunidad de lucir un maquillaje fresco y natural con sus nuevos lanzamientos. Además </w:t>
      </w:r>
      <w:r w:rsidRPr="00AB464A">
        <w:rPr>
          <w:rStyle w:val="Ninguno"/>
          <w:rFonts w:ascii="Century Gothic" w:hAnsi="Century Gothic"/>
          <w:i/>
          <w:sz w:val="24"/>
          <w:szCs w:val="24"/>
        </w:rPr>
        <w:t xml:space="preserve">Infiniti Pro Conair </w:t>
      </w:r>
      <w:r w:rsidRPr="00B044E3">
        <w:rPr>
          <w:rStyle w:val="Ninguno"/>
          <w:rFonts w:ascii="Century Gothic" w:hAnsi="Century Gothic"/>
          <w:sz w:val="24"/>
          <w:szCs w:val="24"/>
        </w:rPr>
        <w:t>mostró</w:t>
      </w:r>
      <w:r w:rsidRPr="00AB464A">
        <w:rPr>
          <w:rStyle w:val="Ninguno"/>
          <w:rFonts w:ascii="Century Gothic" w:hAnsi="Century Gothic"/>
          <w:i/>
          <w:sz w:val="24"/>
          <w:szCs w:val="24"/>
        </w:rPr>
        <w:t xml:space="preserve"> </w:t>
      </w:r>
      <w:r w:rsidRPr="00AB464A">
        <w:rPr>
          <w:rStyle w:val="Ninguno"/>
          <w:rFonts w:ascii="Century Gothic" w:hAnsi="Century Gothic"/>
          <w:sz w:val="24"/>
          <w:szCs w:val="24"/>
        </w:rPr>
        <w:t xml:space="preserve">las herramientas necesarias para el cuidado de tu pelo. </w:t>
      </w:r>
      <w:bookmarkStart w:id="0" w:name="_GoBack"/>
      <w:bookmarkEnd w:id="0"/>
    </w:p>
    <w:p w14:paraId="4CA763B6" w14:textId="77777777" w:rsidR="00680F50" w:rsidRDefault="00680F50" w:rsidP="00680F50">
      <w:pPr>
        <w:pStyle w:val="Cuerpo"/>
        <w:jc w:val="both"/>
        <w:rPr>
          <w:rStyle w:val="Ninguno"/>
          <w:rFonts w:ascii="Century Gothic" w:hAnsi="Century Gothic"/>
          <w:bCs/>
          <w:iCs/>
          <w:sz w:val="24"/>
          <w:szCs w:val="24"/>
        </w:rPr>
      </w:pPr>
      <w:r w:rsidRPr="00AB464A">
        <w:rPr>
          <w:rStyle w:val="Ninguno"/>
          <w:rFonts w:ascii="Century Gothic" w:hAnsi="Century Gothic"/>
          <w:bCs/>
          <w:iCs/>
          <w:sz w:val="24"/>
          <w:szCs w:val="24"/>
        </w:rPr>
        <w:t>Con el apoyo hacia el movimiento curvy, la tienda departamental busca la inclusión y diversidad de cuerpos en la representación de las mujeres en el mundo de la moda.</w:t>
      </w:r>
    </w:p>
    <w:p w14:paraId="7EB3333F" w14:textId="77777777" w:rsidR="00680F50" w:rsidRDefault="00680F50" w:rsidP="00680F50">
      <w:pPr>
        <w:pStyle w:val="Cuerpo"/>
        <w:jc w:val="both"/>
        <w:rPr>
          <w:rStyle w:val="Ninguno"/>
          <w:rFonts w:ascii="Century Gothic" w:hAnsi="Century Gothic"/>
          <w:bCs/>
          <w:iCs/>
          <w:sz w:val="24"/>
          <w:szCs w:val="24"/>
        </w:rPr>
      </w:pPr>
    </w:p>
    <w:p w14:paraId="233FB42C" w14:textId="77777777" w:rsidR="00680F50" w:rsidRPr="00AB464A" w:rsidRDefault="00680F50" w:rsidP="00680F50">
      <w:pPr>
        <w:pStyle w:val="Cuerpo"/>
        <w:jc w:val="both"/>
        <w:rPr>
          <w:rFonts w:ascii="Century Gothic" w:hAnsi="Century Gothic"/>
          <w:sz w:val="24"/>
          <w:szCs w:val="24"/>
        </w:rPr>
      </w:pPr>
    </w:p>
    <w:p w14:paraId="3B411698" w14:textId="77777777" w:rsidR="00680F50" w:rsidRPr="004A5ED7" w:rsidRDefault="00680F50" w:rsidP="00680F50">
      <w:pPr>
        <w:pStyle w:val="NormalWeb"/>
        <w:jc w:val="both"/>
        <w:rPr>
          <w:rFonts w:ascii="Century Gothic" w:hAnsi="Century Gothic"/>
          <w:b/>
          <w:sz w:val="13"/>
          <w:szCs w:val="22"/>
          <w:lang w:val="es-MX"/>
        </w:rPr>
      </w:pPr>
      <w:r w:rsidRPr="004A5ED7">
        <w:rPr>
          <w:rFonts w:ascii="Century Gothic" w:hAnsi="Century Gothic"/>
          <w:b/>
          <w:sz w:val="13"/>
          <w:szCs w:val="22"/>
          <w:lang w:val="es-MX"/>
        </w:rPr>
        <w:t>Acerca de Liverpool</w:t>
      </w:r>
    </w:p>
    <w:p w14:paraId="4B0C96AA" w14:textId="77777777" w:rsidR="00680F50" w:rsidRPr="00AB464A" w:rsidRDefault="00680F50" w:rsidP="00680F50">
      <w:pPr>
        <w:pStyle w:val="NormalWeb"/>
        <w:contextualSpacing/>
        <w:jc w:val="both"/>
        <w:rPr>
          <w:rFonts w:ascii="Century Gothic" w:eastAsia="Arial Unicode MS" w:hAnsi="Century Gothic" w:cs="Arial Unicode MS"/>
          <w:color w:val="000000"/>
          <w:sz w:val="13"/>
          <w:szCs w:val="22"/>
          <w:u w:color="000000"/>
          <w:bdr w:val="nil"/>
          <w:lang w:val="es-MX" w:eastAsia="es-ES_tradnl"/>
        </w:rPr>
      </w:pPr>
      <w:r w:rsidRPr="00AB464A">
        <w:rPr>
          <w:rFonts w:ascii="Century Gothic" w:eastAsia="Arial Unicode MS" w:hAnsi="Century Gothic" w:cs="Arial Unicode MS"/>
          <w:color w:val="000000"/>
          <w:sz w:val="13"/>
          <w:szCs w:val="22"/>
          <w:u w:color="000000"/>
          <w:bdr w:val="nil"/>
          <w:lang w:val="es-MX" w:eastAsia="es-ES_tradnl"/>
        </w:rPr>
        <w:t>Liverpool, líder en tiendas departamentales tiene presencia en toda la República Mexicana a través de 122 almacenes, incluyendo Fábricas de Francia, a los que incorpora también 24 centros comerciales en 15 estados de la República y boutiques. Durante 170 años ha ofrecido la mayor cantidad de productos y servicios integrados de calidad; desde lo último en moda para la familia hasta asesoría en decoración de interiores, incluyendo alimentos y bebidas, hogar, tecnología y mucho más. Además cuenta con el mejor programa en mesa de regalos. En 2015, Liverpool obtiene el galardón otorgado por el Instituto Great Place to Work como la 1era Mejor Empresa de más de 5,000 empleados para trabajar en México. Emplea a más de 63,000 personas en toda la República Mexicana. Su compromiso es operar con la mayor eficiencia, crecimiento, innovación, prestigio, servicio, rentabilidad y adaptación a mercados específicos. Liverpool genera un alto sentido de responsabilidad sobre nuestro entorno.</w:t>
      </w:r>
    </w:p>
    <w:p w14:paraId="3CFCE29B" w14:textId="77777777" w:rsidR="00680F50" w:rsidRPr="00AB464A" w:rsidRDefault="00680F50" w:rsidP="00680F50">
      <w:pPr>
        <w:pStyle w:val="NormalWeb"/>
        <w:ind w:left="360"/>
        <w:contextualSpacing/>
        <w:jc w:val="both"/>
        <w:rPr>
          <w:rFonts w:ascii="Century Gothic" w:eastAsia="Arial Unicode MS" w:hAnsi="Century Gothic" w:cs="Arial Unicode MS"/>
          <w:color w:val="000000"/>
          <w:sz w:val="13"/>
          <w:szCs w:val="22"/>
          <w:u w:color="000000"/>
          <w:bdr w:val="nil"/>
          <w:lang w:val="es-MX" w:eastAsia="es-ES_tradnl"/>
        </w:rPr>
      </w:pPr>
    </w:p>
    <w:p w14:paraId="4C8E2EE5" w14:textId="77777777" w:rsidR="00680F50" w:rsidRPr="00520C66" w:rsidRDefault="00680F50" w:rsidP="00680F50">
      <w:pPr>
        <w:pStyle w:val="NormalWeb"/>
        <w:contextualSpacing/>
        <w:jc w:val="both"/>
        <w:rPr>
          <w:rFonts w:ascii="Century Gothic" w:eastAsia="Arial Unicode MS" w:hAnsi="Century Gothic" w:cs="Arial Unicode MS"/>
          <w:color w:val="000000"/>
          <w:sz w:val="13"/>
          <w:szCs w:val="22"/>
          <w:u w:color="000000"/>
          <w:bdr w:val="nil"/>
          <w:lang w:val="es-MX" w:eastAsia="es-ES_tradnl"/>
        </w:rPr>
      </w:pPr>
      <w:r w:rsidRPr="00520C66">
        <w:rPr>
          <w:rFonts w:ascii="Century Gothic" w:eastAsia="Arial Unicode MS" w:hAnsi="Century Gothic" w:cs="Arial Unicode MS"/>
          <w:color w:val="000000"/>
          <w:sz w:val="13"/>
          <w:szCs w:val="22"/>
          <w:u w:color="000000"/>
          <w:bdr w:val="nil"/>
          <w:lang w:val="es-MX" w:eastAsia="es-ES_tradnl"/>
        </w:rPr>
        <w:t>Sigue a Liverpool en </w:t>
      </w:r>
      <w:hyperlink r:id="rId7" w:tgtFrame="_blank" w:history="1">
        <w:r w:rsidRPr="00520C66">
          <w:rPr>
            <w:rFonts w:ascii="Century Gothic" w:eastAsia="Arial Unicode MS" w:hAnsi="Century Gothic" w:cs="Arial Unicode MS"/>
            <w:color w:val="000000"/>
            <w:sz w:val="13"/>
            <w:szCs w:val="22"/>
            <w:u w:color="000000"/>
            <w:bdr w:val="nil"/>
            <w:lang w:val="es-MX" w:eastAsia="es-ES_tradnl"/>
          </w:rPr>
          <w:t>Liverpool.com.mx</w:t>
        </w:r>
      </w:hyperlink>
      <w:r w:rsidRPr="00520C66">
        <w:rPr>
          <w:rFonts w:ascii="Century Gothic" w:eastAsia="Arial Unicode MS" w:hAnsi="Century Gothic" w:cs="Arial Unicode MS"/>
          <w:color w:val="000000"/>
          <w:sz w:val="13"/>
          <w:szCs w:val="22"/>
          <w:u w:color="000000"/>
          <w:bdr w:val="nil"/>
          <w:lang w:val="es-MX" w:eastAsia="es-ES_tradnl"/>
        </w:rPr>
        <w:t xml:space="preserve"> y en sus redes sociales:</w:t>
      </w:r>
    </w:p>
    <w:p w14:paraId="05A9F830" w14:textId="77777777" w:rsidR="00680F50" w:rsidRPr="004A5ED7" w:rsidRDefault="00680F50" w:rsidP="00680F5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contextualSpacing/>
        <w:jc w:val="both"/>
        <w:rPr>
          <w:rFonts w:ascii="Century Gothic" w:hAnsi="Century Gothic"/>
          <w:noProof/>
          <w:sz w:val="13"/>
          <w:lang w:val="en-US"/>
        </w:rPr>
      </w:pPr>
      <w:r w:rsidRPr="004A5ED7">
        <w:rPr>
          <w:rFonts w:ascii="Century Gothic" w:hAnsi="Century Gothic"/>
          <w:noProof/>
          <w:sz w:val="13"/>
          <w:lang w:val="en-US"/>
        </w:rPr>
        <w:t xml:space="preserve">Facebook: Liverpool </w:t>
      </w:r>
    </w:p>
    <w:p w14:paraId="64A2F99D" w14:textId="77777777" w:rsidR="00680F50" w:rsidRPr="004A5ED7" w:rsidRDefault="00680F50" w:rsidP="00680F5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contextualSpacing/>
        <w:jc w:val="both"/>
        <w:rPr>
          <w:rFonts w:ascii="Century Gothic" w:hAnsi="Century Gothic"/>
          <w:noProof/>
          <w:sz w:val="13"/>
          <w:lang w:val="en-US"/>
        </w:rPr>
      </w:pPr>
      <w:r w:rsidRPr="004A5ED7">
        <w:rPr>
          <w:rFonts w:ascii="Century Gothic" w:hAnsi="Century Gothic"/>
          <w:noProof/>
          <w:sz w:val="13"/>
          <w:lang w:val="en-US"/>
        </w:rPr>
        <w:t>Twitter: @liverpoolmexico</w:t>
      </w:r>
    </w:p>
    <w:p w14:paraId="5B4EF45E" w14:textId="77777777" w:rsidR="00680F50" w:rsidRPr="004A5ED7" w:rsidRDefault="00680F50" w:rsidP="00680F5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contextualSpacing/>
        <w:jc w:val="both"/>
        <w:rPr>
          <w:rFonts w:ascii="Century Gothic" w:hAnsi="Century Gothic"/>
          <w:noProof/>
          <w:sz w:val="13"/>
          <w:lang w:val="en-US"/>
        </w:rPr>
      </w:pPr>
      <w:r w:rsidRPr="004A5ED7">
        <w:rPr>
          <w:rFonts w:ascii="Century Gothic" w:hAnsi="Century Gothic"/>
          <w:noProof/>
          <w:sz w:val="13"/>
          <w:lang w:val="en-US"/>
        </w:rPr>
        <w:t>Instagram: @liverpool_mexico</w:t>
      </w:r>
    </w:p>
    <w:p w14:paraId="7F01AF68" w14:textId="77777777" w:rsidR="00680F50" w:rsidRPr="00C91C69" w:rsidRDefault="00680F50" w:rsidP="00680F5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0" w:line="240" w:lineRule="auto"/>
        <w:contextualSpacing/>
        <w:jc w:val="both"/>
        <w:rPr>
          <w:rFonts w:ascii="Century Gothic" w:hAnsi="Century Gothic"/>
          <w:noProof/>
          <w:sz w:val="13"/>
          <w:lang w:val="en-US"/>
        </w:rPr>
      </w:pPr>
      <w:r w:rsidRPr="004A5ED7">
        <w:rPr>
          <w:rFonts w:ascii="Century Gothic" w:hAnsi="Century Gothic"/>
          <w:noProof/>
          <w:sz w:val="13"/>
          <w:lang w:val="en-US"/>
        </w:rPr>
        <w:t xml:space="preserve">Snapchat: liverpoolmexico </w:t>
      </w:r>
    </w:p>
    <w:p w14:paraId="0A5A190F" w14:textId="77777777" w:rsidR="00EE1421" w:rsidRDefault="00EE1421">
      <w:pPr>
        <w:pStyle w:val="Cuerpo"/>
        <w:jc w:val="both"/>
      </w:pPr>
    </w:p>
    <w:sectPr w:rsidR="00EE1421">
      <w:headerReference w:type="default" r:id="rId8"/>
      <w:footerReference w:type="default" r:id="rId9"/>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57C977" w14:textId="77777777" w:rsidR="002B2F42" w:rsidRDefault="002B2F42">
      <w:r>
        <w:separator/>
      </w:r>
    </w:p>
  </w:endnote>
  <w:endnote w:type="continuationSeparator" w:id="0">
    <w:p w14:paraId="3B720654" w14:textId="77777777" w:rsidR="002B2F42" w:rsidRDefault="002B2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E1272" w14:textId="77777777" w:rsidR="00B53D77" w:rsidRPr="009074B6" w:rsidRDefault="00B53D77" w:rsidP="00B53D77">
    <w:pPr>
      <w:autoSpaceDE w:val="0"/>
      <w:autoSpaceDN w:val="0"/>
      <w:adjustRightInd w:val="0"/>
      <w:jc w:val="both"/>
      <w:rPr>
        <w:rFonts w:ascii="Tahoma" w:hAnsi="Tahoma" w:cs="Arial"/>
        <w:b/>
        <w:color w:val="000000"/>
        <w:sz w:val="12"/>
        <w:szCs w:val="12"/>
      </w:rPr>
    </w:pPr>
    <w:r w:rsidRPr="009074B6">
      <w:rPr>
        <w:rFonts w:ascii="Tahoma" w:hAnsi="Tahoma" w:cs="Arial"/>
        <w:b/>
        <w:color w:val="000000"/>
        <w:sz w:val="12"/>
        <w:szCs w:val="12"/>
      </w:rPr>
      <w:t xml:space="preserve">Contacto Liverpool: </w:t>
    </w:r>
  </w:p>
  <w:p w14:paraId="7B468DC8" w14:textId="77777777" w:rsidR="00B53D77" w:rsidRPr="00E172B8" w:rsidRDefault="00B53D77" w:rsidP="00B53D77">
    <w:pPr>
      <w:autoSpaceDE w:val="0"/>
      <w:autoSpaceDN w:val="0"/>
      <w:adjustRightInd w:val="0"/>
      <w:jc w:val="both"/>
      <w:rPr>
        <w:rFonts w:ascii="Tahoma" w:hAnsi="Tahoma" w:cs="Arial"/>
        <w:color w:val="000000"/>
        <w:sz w:val="12"/>
        <w:szCs w:val="12"/>
        <w:lang w:val="en-US"/>
      </w:rPr>
    </w:pPr>
    <w:r>
      <w:rPr>
        <w:rFonts w:ascii="Tahoma" w:hAnsi="Tahoma" w:cs="Arial"/>
        <w:color w:val="000000"/>
        <w:sz w:val="12"/>
        <w:szCs w:val="12"/>
      </w:rPr>
      <w:t xml:space="preserve">Paola </w:t>
    </w:r>
    <w:proofErr w:type="spellStart"/>
    <w:r>
      <w:rPr>
        <w:rFonts w:ascii="Tahoma" w:hAnsi="Tahoma" w:cs="Arial"/>
        <w:color w:val="000000"/>
        <w:sz w:val="12"/>
        <w:szCs w:val="12"/>
      </w:rPr>
      <w:t>Legorreta</w:t>
    </w:r>
    <w:proofErr w:type="spellEnd"/>
    <w:r>
      <w:rPr>
        <w:rFonts w:ascii="Tahoma" w:hAnsi="Tahoma" w:cs="Arial"/>
        <w:color w:val="000000"/>
        <w:sz w:val="12"/>
        <w:szCs w:val="12"/>
      </w:rPr>
      <w:t xml:space="preserve">. </w:t>
    </w:r>
    <w:r w:rsidRPr="009074B6">
      <w:rPr>
        <w:rFonts w:ascii="Tahoma" w:hAnsi="Tahoma" w:cs="Arial"/>
        <w:color w:val="000000"/>
        <w:sz w:val="12"/>
        <w:szCs w:val="12"/>
      </w:rPr>
      <w:t xml:space="preserve">Relaciones Públicas Liverpool. </w:t>
    </w:r>
    <w:r>
      <w:rPr>
        <w:rFonts w:ascii="Tahoma" w:hAnsi="Tahoma" w:cs="Arial"/>
        <w:color w:val="000000"/>
        <w:sz w:val="12"/>
        <w:szCs w:val="12"/>
        <w:lang w:val="en-US"/>
      </w:rPr>
      <w:t xml:space="preserve">Tel 52.68.30.00 Ext. 1359 </w:t>
    </w:r>
    <w:r>
      <w:rPr>
        <w:rFonts w:ascii="Tahoma" w:hAnsi="Tahoma" w:cs="Arial"/>
        <w:sz w:val="12"/>
        <w:szCs w:val="12"/>
        <w:lang w:val="en-US"/>
      </w:rPr>
      <w:t>plegorretab@liverpool.com.mx</w:t>
    </w:r>
  </w:p>
  <w:p w14:paraId="5CBA20D9" w14:textId="77777777" w:rsidR="00B53D77" w:rsidRPr="00E172B8" w:rsidRDefault="00B53D77" w:rsidP="00B53D77">
    <w:pPr>
      <w:pStyle w:val="Footer"/>
      <w:rPr>
        <w:rFonts w:ascii="Tahoma" w:hAnsi="Tahoma"/>
        <w:sz w:val="12"/>
        <w:szCs w:val="12"/>
      </w:rPr>
    </w:pPr>
  </w:p>
  <w:p w14:paraId="6B8B13F3" w14:textId="77777777" w:rsidR="00B53D77" w:rsidRPr="00EF7353" w:rsidRDefault="00B53D77" w:rsidP="00B53D77">
    <w:pPr>
      <w:autoSpaceDE w:val="0"/>
      <w:autoSpaceDN w:val="0"/>
      <w:adjustRightInd w:val="0"/>
      <w:jc w:val="both"/>
      <w:rPr>
        <w:rFonts w:ascii="Tahoma" w:hAnsi="Tahoma" w:cs="Arial"/>
        <w:b/>
        <w:color w:val="000000"/>
        <w:sz w:val="12"/>
        <w:szCs w:val="12"/>
        <w:lang w:val="en-US"/>
      </w:rPr>
    </w:pPr>
    <w:r w:rsidRPr="00EF7353">
      <w:rPr>
        <w:rFonts w:ascii="Tahoma" w:hAnsi="Tahoma" w:cs="Arial"/>
        <w:b/>
        <w:color w:val="000000"/>
        <w:sz w:val="12"/>
        <w:szCs w:val="12"/>
        <w:lang w:val="en-US"/>
      </w:rPr>
      <w:t xml:space="preserve">Contacto Weber Shandwick </w:t>
    </w:r>
  </w:p>
  <w:p w14:paraId="5189396D" w14:textId="60AD61B3" w:rsidR="00B53D77" w:rsidRDefault="00B53D77" w:rsidP="00B53D77">
    <w:pPr>
      <w:autoSpaceDE w:val="0"/>
      <w:autoSpaceDN w:val="0"/>
      <w:adjustRightInd w:val="0"/>
      <w:jc w:val="both"/>
      <w:rPr>
        <w:rFonts w:ascii="Tahoma" w:hAnsi="Tahoma" w:cs="Arial"/>
        <w:color w:val="000000"/>
        <w:sz w:val="12"/>
        <w:szCs w:val="12"/>
      </w:rPr>
    </w:pPr>
    <w:r w:rsidRPr="00413E01">
      <w:rPr>
        <w:rFonts w:ascii="Tahoma" w:hAnsi="Tahoma" w:cs="Arial"/>
        <w:color w:val="000000"/>
        <w:sz w:val="12"/>
        <w:szCs w:val="12"/>
      </w:rPr>
      <w:t xml:space="preserve">Raquel Sacal Tel 41.63.8610  </w:t>
    </w:r>
    <w:hyperlink r:id="rId1" w:history="1">
      <w:r w:rsidR="00500BE5" w:rsidRPr="000B01C8">
        <w:rPr>
          <w:rStyle w:val="Hyperlink"/>
          <w:rFonts w:ascii="Tahoma" w:hAnsi="Tahoma" w:cs="Arial"/>
          <w:sz w:val="12"/>
          <w:szCs w:val="12"/>
        </w:rPr>
        <w:t>raquel.sacal@webershandwick.com</w:t>
      </w:r>
    </w:hyperlink>
  </w:p>
  <w:p w14:paraId="232AACE0" w14:textId="220C6B17" w:rsidR="00500BE5" w:rsidRDefault="00500BE5" w:rsidP="00B53D77">
    <w:pPr>
      <w:autoSpaceDE w:val="0"/>
      <w:autoSpaceDN w:val="0"/>
      <w:adjustRightInd w:val="0"/>
      <w:jc w:val="both"/>
      <w:rPr>
        <w:rFonts w:ascii="Tahoma" w:hAnsi="Tahoma" w:cs="Arial"/>
        <w:color w:val="000000"/>
        <w:sz w:val="12"/>
        <w:szCs w:val="12"/>
      </w:rPr>
    </w:pPr>
    <w:proofErr w:type="spellStart"/>
    <w:r>
      <w:rPr>
        <w:rFonts w:ascii="Tahoma" w:hAnsi="Tahoma" w:cs="Arial"/>
        <w:color w:val="000000"/>
        <w:sz w:val="12"/>
        <w:szCs w:val="12"/>
      </w:rPr>
      <w:t>Cesar.Rojas</w:t>
    </w:r>
    <w:proofErr w:type="spellEnd"/>
    <w:r>
      <w:rPr>
        <w:rFonts w:ascii="Tahoma" w:hAnsi="Tahoma" w:cs="Arial"/>
        <w:color w:val="000000"/>
        <w:sz w:val="12"/>
        <w:szCs w:val="12"/>
      </w:rPr>
      <w:t xml:space="preserve"> </w:t>
    </w:r>
    <w:proofErr w:type="spellStart"/>
    <w:r>
      <w:rPr>
        <w:rFonts w:ascii="Tahoma" w:hAnsi="Tahoma" w:cs="Arial"/>
        <w:color w:val="000000"/>
        <w:sz w:val="12"/>
        <w:szCs w:val="12"/>
      </w:rPr>
      <w:t>Cel</w:t>
    </w:r>
    <w:proofErr w:type="spellEnd"/>
    <w:r>
      <w:rPr>
        <w:rFonts w:ascii="Tahoma" w:hAnsi="Tahoma" w:cs="Arial"/>
        <w:color w:val="000000"/>
        <w:sz w:val="12"/>
        <w:szCs w:val="12"/>
      </w:rPr>
      <w:t xml:space="preserve"> 5545447937 </w:t>
    </w:r>
    <w:hyperlink r:id="rId2" w:history="1">
      <w:r w:rsidRPr="000B01C8">
        <w:rPr>
          <w:rStyle w:val="Hyperlink"/>
          <w:rFonts w:ascii="Tahoma" w:hAnsi="Tahoma" w:cs="Arial"/>
          <w:sz w:val="12"/>
          <w:szCs w:val="12"/>
        </w:rPr>
        <w:t>cesar.rojas@webershandwick.com</w:t>
      </w:r>
    </w:hyperlink>
  </w:p>
  <w:p w14:paraId="768A06B6" w14:textId="77777777" w:rsidR="00500BE5" w:rsidRPr="00B53D77" w:rsidRDefault="00500BE5" w:rsidP="00B53D77">
    <w:pPr>
      <w:autoSpaceDE w:val="0"/>
      <w:autoSpaceDN w:val="0"/>
      <w:adjustRightInd w:val="0"/>
      <w:jc w:val="both"/>
      <w:rPr>
        <w:rFonts w:ascii="Tahoma" w:hAnsi="Tahoma" w:cs="Arial"/>
        <w:color w:val="000000"/>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9CDFA" w14:textId="77777777" w:rsidR="002B2F42" w:rsidRDefault="002B2F42">
      <w:r>
        <w:separator/>
      </w:r>
    </w:p>
  </w:footnote>
  <w:footnote w:type="continuationSeparator" w:id="0">
    <w:p w14:paraId="606244F7" w14:textId="77777777" w:rsidR="002B2F42" w:rsidRDefault="002B2F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6D29D" w14:textId="5194743E" w:rsidR="00B53D77" w:rsidRDefault="001B047B" w:rsidP="00B53D77">
    <w:pPr>
      <w:pStyle w:val="Cuerpo"/>
    </w:pPr>
    <w:r>
      <w:rPr>
        <w:noProof/>
        <w:lang w:val="es-MX" w:eastAsia="es-MX"/>
      </w:rPr>
      <w:drawing>
        <wp:anchor distT="0" distB="0" distL="114300" distR="114300" simplePos="0" relativeHeight="251658240" behindDoc="0" locked="0" layoutInCell="1" allowOverlap="1" wp14:anchorId="0CE4C7AB" wp14:editId="7FDB1309">
          <wp:simplePos x="0" y="0"/>
          <wp:positionH relativeFrom="margin">
            <wp:posOffset>4078605</wp:posOffset>
          </wp:positionH>
          <wp:positionV relativeFrom="paragraph">
            <wp:posOffset>661670</wp:posOffset>
          </wp:positionV>
          <wp:extent cx="1533525" cy="374650"/>
          <wp:effectExtent l="0" t="0" r="9525" b="6350"/>
          <wp:wrapThrough wrapText="bothSides">
            <wp:wrapPolygon edited="0">
              <wp:start x="0" y="0"/>
              <wp:lineTo x="0" y="20868"/>
              <wp:lineTo x="21466" y="20868"/>
              <wp:lineTo x="21466" y="0"/>
              <wp:lineTo x="0" y="0"/>
            </wp:wrapPolygon>
          </wp:wrapThrough>
          <wp:docPr id="1" name="Imagen 1" descr="http://multipress.com.mx/wp-content/uploads/2013/11/Logo-Liverpo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ress.com.mx/wp-content/uploads/2013/11/Logo-Liverpool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298" w:rsidRPr="00EA1298">
      <w:rPr>
        <w:noProof/>
        <w:lang w:val="es-MX" w:eastAsia="es-MX"/>
      </w:rPr>
      <w:drawing>
        <wp:inline distT="0" distB="0" distL="0" distR="0" wp14:anchorId="423C0D64" wp14:editId="0A3FBF49">
          <wp:extent cx="5612130" cy="520065"/>
          <wp:effectExtent l="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
                  <a:srcRect l="23595" t="75228" r="23529" b="16056"/>
                  <a:stretch/>
                </pic:blipFill>
                <pic:spPr>
                  <a:xfrm>
                    <a:off x="0" y="0"/>
                    <a:ext cx="5612130" cy="520065"/>
                  </a:xfrm>
                  <a:prstGeom prst="rect">
                    <a:avLst/>
                  </a:prstGeom>
                </pic:spPr>
              </pic:pic>
            </a:graphicData>
          </a:graphic>
        </wp:inline>
      </w:drawing>
    </w:r>
    <w:r w:rsidR="00B53D77">
      <w:t xml:space="preserve">                                                                                                                                  </w:t>
    </w:r>
  </w:p>
  <w:p w14:paraId="2ADAC926" w14:textId="34FC63FB" w:rsidR="00B53D77" w:rsidRDefault="00B53D77" w:rsidP="00B53D77">
    <w:pPr>
      <w:pStyle w:val="Cuerp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3326B"/>
    <w:multiLevelType w:val="hybridMultilevel"/>
    <w:tmpl w:val="A77823FA"/>
    <w:numStyleLink w:val="Estiloimportado1"/>
  </w:abstractNum>
  <w:abstractNum w:abstractNumId="1" w15:restartNumberingAfterBreak="0">
    <w:nsid w:val="3475247F"/>
    <w:multiLevelType w:val="hybridMultilevel"/>
    <w:tmpl w:val="A77823FA"/>
    <w:styleLink w:val="Estiloimportado1"/>
    <w:lvl w:ilvl="0" w:tplc="8EEC6F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5CE5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A8FD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B847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60D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FB4C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9639C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E9A0D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94C9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0BE788E"/>
    <w:multiLevelType w:val="hybridMultilevel"/>
    <w:tmpl w:val="51BE7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76255EF"/>
    <w:multiLevelType w:val="hybridMultilevel"/>
    <w:tmpl w:val="0A664D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421"/>
    <w:rsid w:val="0001372D"/>
    <w:rsid w:val="000717C4"/>
    <w:rsid w:val="000E56BF"/>
    <w:rsid w:val="000E6D93"/>
    <w:rsid w:val="00160581"/>
    <w:rsid w:val="001B047B"/>
    <w:rsid w:val="001C0B00"/>
    <w:rsid w:val="001E01CA"/>
    <w:rsid w:val="00205E05"/>
    <w:rsid w:val="00215D7B"/>
    <w:rsid w:val="00296FDA"/>
    <w:rsid w:val="002B2F42"/>
    <w:rsid w:val="00341CE2"/>
    <w:rsid w:val="00372533"/>
    <w:rsid w:val="00387BE4"/>
    <w:rsid w:val="004D2832"/>
    <w:rsid w:val="00500BE5"/>
    <w:rsid w:val="00501E8B"/>
    <w:rsid w:val="00520C66"/>
    <w:rsid w:val="00586036"/>
    <w:rsid w:val="005A798E"/>
    <w:rsid w:val="0064623A"/>
    <w:rsid w:val="00680F50"/>
    <w:rsid w:val="00731F40"/>
    <w:rsid w:val="00771FBB"/>
    <w:rsid w:val="007B0F8F"/>
    <w:rsid w:val="007D68E5"/>
    <w:rsid w:val="00963198"/>
    <w:rsid w:val="00A92EAD"/>
    <w:rsid w:val="00B044E3"/>
    <w:rsid w:val="00B53D77"/>
    <w:rsid w:val="00B837CB"/>
    <w:rsid w:val="00BD6D06"/>
    <w:rsid w:val="00C27249"/>
    <w:rsid w:val="00C31372"/>
    <w:rsid w:val="00D34444"/>
    <w:rsid w:val="00D37D21"/>
    <w:rsid w:val="00D444D2"/>
    <w:rsid w:val="00DB6ECD"/>
    <w:rsid w:val="00DB7DB4"/>
    <w:rsid w:val="00E0621A"/>
    <w:rsid w:val="00EA1298"/>
    <w:rsid w:val="00ED75E4"/>
    <w:rsid w:val="00EE1421"/>
    <w:rsid w:val="00F2637E"/>
    <w:rsid w:val="00F8764A"/>
    <w:rsid w:val="00F96C4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7ED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_tradnl"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72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Helvetica" w:cs="Arial Unicode MS"/>
      <w:color w:val="000000"/>
      <w:sz w:val="24"/>
      <w:szCs w:val="24"/>
    </w:rPr>
  </w:style>
  <w:style w:type="paragraph" w:customStyle="1" w:styleId="Cuerpo">
    <w:name w:val="Cuerpo"/>
    <w:pPr>
      <w:spacing w:after="200" w:line="276" w:lineRule="auto"/>
    </w:pPr>
    <w:rPr>
      <w:rFonts w:ascii="Calibri" w:hAnsi="Calibri" w:cs="Arial Unicode MS"/>
      <w:color w:val="000000"/>
      <w:sz w:val="22"/>
      <w:szCs w:val="22"/>
      <w:u w:color="000000"/>
    </w:rPr>
  </w:style>
  <w:style w:type="character" w:customStyle="1" w:styleId="Ninguno">
    <w:name w:val="Ninguno"/>
  </w:style>
  <w:style w:type="paragraph" w:styleId="ListParagraph">
    <w:name w:val="List Paragraph"/>
    <w:uiPriority w:val="34"/>
    <w:qFormat/>
    <w:pPr>
      <w:spacing w:after="200" w:line="276" w:lineRule="auto"/>
      <w:ind w:left="720"/>
    </w:pPr>
    <w:rPr>
      <w:rFonts w:ascii="Calibri" w:hAnsi="Calibri" w:cs="Arial Unicode MS"/>
      <w:color w:val="000000"/>
      <w:sz w:val="22"/>
      <w:szCs w:val="22"/>
      <w:u w:color="000000"/>
    </w:rPr>
  </w:style>
  <w:style w:type="numbering" w:customStyle="1" w:styleId="Estiloimportado1">
    <w:name w:val="Estilo importado 1"/>
    <w:pPr>
      <w:numPr>
        <w:numId w:val="1"/>
      </w:numPr>
    </w:pPr>
  </w:style>
  <w:style w:type="paragraph" w:styleId="Header">
    <w:name w:val="header"/>
    <w:basedOn w:val="Normal"/>
    <w:link w:val="HeaderChar"/>
    <w:uiPriority w:val="99"/>
    <w:unhideWhenUsed/>
    <w:rsid w:val="00B53D77"/>
    <w:pPr>
      <w:pBdr>
        <w:top w:val="nil"/>
        <w:left w:val="nil"/>
        <w:bottom w:val="nil"/>
        <w:right w:val="nil"/>
        <w:between w:val="nil"/>
        <w:bar w:val="nil"/>
      </w:pBdr>
      <w:tabs>
        <w:tab w:val="center" w:pos="4419"/>
        <w:tab w:val="right" w:pos="8838"/>
      </w:tabs>
    </w:pPr>
    <w:rPr>
      <w:bdr w:val="nil"/>
      <w:lang w:val="en-US" w:eastAsia="en-US"/>
    </w:rPr>
  </w:style>
  <w:style w:type="character" w:customStyle="1" w:styleId="HeaderChar">
    <w:name w:val="Header Char"/>
    <w:basedOn w:val="DefaultParagraphFont"/>
    <w:link w:val="Header"/>
    <w:uiPriority w:val="99"/>
    <w:rsid w:val="00B53D77"/>
    <w:rPr>
      <w:sz w:val="24"/>
      <w:szCs w:val="24"/>
      <w:lang w:val="en-US" w:eastAsia="en-US"/>
    </w:rPr>
  </w:style>
  <w:style w:type="paragraph" w:styleId="Footer">
    <w:name w:val="footer"/>
    <w:basedOn w:val="Normal"/>
    <w:link w:val="FooterChar"/>
    <w:uiPriority w:val="99"/>
    <w:unhideWhenUsed/>
    <w:rsid w:val="00B53D77"/>
    <w:pPr>
      <w:pBdr>
        <w:top w:val="nil"/>
        <w:left w:val="nil"/>
        <w:bottom w:val="nil"/>
        <w:right w:val="nil"/>
        <w:between w:val="nil"/>
        <w:bar w:val="nil"/>
      </w:pBdr>
      <w:tabs>
        <w:tab w:val="center" w:pos="4419"/>
        <w:tab w:val="right" w:pos="8838"/>
      </w:tabs>
    </w:pPr>
    <w:rPr>
      <w:bdr w:val="nil"/>
      <w:lang w:val="en-US" w:eastAsia="en-US"/>
    </w:rPr>
  </w:style>
  <w:style w:type="character" w:customStyle="1" w:styleId="FooterChar">
    <w:name w:val="Footer Char"/>
    <w:basedOn w:val="DefaultParagraphFont"/>
    <w:link w:val="Footer"/>
    <w:uiPriority w:val="99"/>
    <w:rsid w:val="00B53D77"/>
    <w:rPr>
      <w:sz w:val="24"/>
      <w:szCs w:val="24"/>
      <w:lang w:val="en-US" w:eastAsia="en-US"/>
    </w:rPr>
  </w:style>
  <w:style w:type="paragraph" w:styleId="NormalWeb">
    <w:name w:val="Normal (Web)"/>
    <w:basedOn w:val="Normal"/>
    <w:uiPriority w:val="99"/>
    <w:qFormat/>
    <w:rsid w:val="00B53D77"/>
    <w:pPr>
      <w:spacing w:before="100" w:beforeAutospacing="1" w:after="100" w:afterAutospacing="1"/>
    </w:pPr>
    <w:rPr>
      <w:rFonts w:eastAsia="Times New Roman"/>
      <w:noProof/>
      <w:lang w:val="en-US" w:eastAsia="en-US"/>
    </w:rPr>
  </w:style>
  <w:style w:type="character" w:styleId="Strong">
    <w:name w:val="Strong"/>
    <w:basedOn w:val="DefaultParagraphFont"/>
    <w:uiPriority w:val="22"/>
    <w:qFormat/>
    <w:rsid w:val="0001372D"/>
    <w:rPr>
      <w:b/>
      <w:bCs/>
    </w:rPr>
  </w:style>
  <w:style w:type="character" w:styleId="CommentReference">
    <w:name w:val="annotation reference"/>
    <w:basedOn w:val="DefaultParagraphFont"/>
    <w:uiPriority w:val="99"/>
    <w:semiHidden/>
    <w:unhideWhenUsed/>
    <w:rsid w:val="000E56BF"/>
    <w:rPr>
      <w:sz w:val="18"/>
      <w:szCs w:val="18"/>
    </w:rPr>
  </w:style>
  <w:style w:type="paragraph" w:styleId="CommentText">
    <w:name w:val="annotation text"/>
    <w:basedOn w:val="Normal"/>
    <w:link w:val="CommentTextChar"/>
    <w:uiPriority w:val="99"/>
    <w:semiHidden/>
    <w:unhideWhenUsed/>
    <w:rsid w:val="000E56BF"/>
  </w:style>
  <w:style w:type="character" w:customStyle="1" w:styleId="CommentTextChar">
    <w:name w:val="Comment Text Char"/>
    <w:basedOn w:val="DefaultParagraphFont"/>
    <w:link w:val="CommentText"/>
    <w:uiPriority w:val="99"/>
    <w:semiHidden/>
    <w:rsid w:val="000E56BF"/>
    <w:rPr>
      <w:sz w:val="24"/>
      <w:szCs w:val="24"/>
      <w:bdr w:val="none" w:sz="0" w:space="0" w:color="auto"/>
    </w:rPr>
  </w:style>
  <w:style w:type="paragraph" w:styleId="CommentSubject">
    <w:name w:val="annotation subject"/>
    <w:basedOn w:val="CommentText"/>
    <w:next w:val="CommentText"/>
    <w:link w:val="CommentSubjectChar"/>
    <w:uiPriority w:val="99"/>
    <w:semiHidden/>
    <w:unhideWhenUsed/>
    <w:rsid w:val="000E56BF"/>
    <w:rPr>
      <w:b/>
      <w:bCs/>
      <w:sz w:val="20"/>
      <w:szCs w:val="20"/>
    </w:rPr>
  </w:style>
  <w:style w:type="character" w:customStyle="1" w:styleId="CommentSubjectChar">
    <w:name w:val="Comment Subject Char"/>
    <w:basedOn w:val="CommentTextChar"/>
    <w:link w:val="CommentSubject"/>
    <w:uiPriority w:val="99"/>
    <w:semiHidden/>
    <w:rsid w:val="000E56BF"/>
    <w:rPr>
      <w:b/>
      <w:bCs/>
      <w:sz w:val="24"/>
      <w:szCs w:val="24"/>
      <w:bdr w:val="none" w:sz="0" w:space="0" w:color="auto"/>
    </w:rPr>
  </w:style>
  <w:style w:type="paragraph" w:styleId="BalloonText">
    <w:name w:val="Balloon Text"/>
    <w:basedOn w:val="Normal"/>
    <w:link w:val="BalloonTextChar"/>
    <w:uiPriority w:val="99"/>
    <w:semiHidden/>
    <w:unhideWhenUsed/>
    <w:rsid w:val="000E56BF"/>
    <w:rPr>
      <w:sz w:val="18"/>
      <w:szCs w:val="18"/>
    </w:rPr>
  </w:style>
  <w:style w:type="character" w:customStyle="1" w:styleId="BalloonTextChar">
    <w:name w:val="Balloon Text Char"/>
    <w:basedOn w:val="DefaultParagraphFont"/>
    <w:link w:val="BalloonText"/>
    <w:uiPriority w:val="99"/>
    <w:semiHidden/>
    <w:rsid w:val="000E56BF"/>
    <w:rPr>
      <w:sz w:val="18"/>
      <w:szCs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021222">
      <w:bodyDiv w:val="1"/>
      <w:marLeft w:val="0"/>
      <w:marRight w:val="0"/>
      <w:marTop w:val="0"/>
      <w:marBottom w:val="0"/>
      <w:divBdr>
        <w:top w:val="none" w:sz="0" w:space="0" w:color="auto"/>
        <w:left w:val="none" w:sz="0" w:space="0" w:color="auto"/>
        <w:bottom w:val="none" w:sz="0" w:space="0" w:color="auto"/>
        <w:right w:val="none" w:sz="0" w:space="0" w:color="auto"/>
      </w:divBdr>
    </w:div>
    <w:div w:id="1375495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liverpool.com.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esar.rojas@webershandwick.com" TargetMode="External"/><Relationship Id="rId1" Type="http://schemas.openxmlformats.org/officeDocument/2006/relationships/hyperlink" Target="mailto:raquel.sacal@webershandwick.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742</Words>
  <Characters>4087</Characters>
  <Application>Microsoft Office Word</Application>
  <DocSecurity>0</DocSecurity>
  <Lines>34</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Rojas, Cesar (MEX-WSW)</dc:creator>
  <cp:lastModifiedBy>Rojas, Cesar (MEX-WSW)</cp:lastModifiedBy>
  <cp:revision>7</cp:revision>
  <dcterms:created xsi:type="dcterms:W3CDTF">2017-06-23T00:25:00Z</dcterms:created>
  <dcterms:modified xsi:type="dcterms:W3CDTF">2017-06-23T02:20:00Z</dcterms:modified>
</cp:coreProperties>
</file>