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90" w:firstLine="0"/>
        <w:rPr>
          <w:rFonts w:ascii="Montserrat ExtraBold" w:cs="Montserrat ExtraBold" w:eastAsia="Montserrat ExtraBold" w:hAnsi="Montserrat ExtraBold"/>
          <w:sz w:val="28"/>
          <w:szCs w:val="28"/>
        </w:rPr>
      </w:pPr>
      <w:r w:rsidDel="00000000" w:rsidR="00000000" w:rsidRPr="00000000">
        <w:rPr>
          <w:rFonts w:ascii="Montserrat ExtraBold" w:cs="Montserrat ExtraBold" w:eastAsia="Montserrat ExtraBold" w:hAnsi="Montserrat ExtraBold"/>
          <w:sz w:val="28"/>
          <w:szCs w:val="28"/>
          <w:shd w:fill="ea00c4" w:val="clear"/>
          <w:rtl w:val="0"/>
        </w:rPr>
        <w:t xml:space="preserve">  </w:t>
      </w:r>
      <w:r w:rsidDel="00000000" w:rsidR="00000000" w:rsidRPr="00000000">
        <w:rPr>
          <w:rFonts w:ascii="Montserrat ExtraBold" w:cs="Montserrat ExtraBold" w:eastAsia="Montserrat ExtraBold" w:hAnsi="Montserrat ExtraBold"/>
          <w:sz w:val="28"/>
          <w:szCs w:val="28"/>
          <w:rtl w:val="0"/>
        </w:rPr>
        <w:t xml:space="preserve"> Spring Clean: Organiza tus looks de oficina</w:t>
      </w:r>
    </w:p>
    <w:p w:rsidR="00000000" w:rsidDel="00000000" w:rsidP="00000000" w:rsidRDefault="00000000" w:rsidRPr="00000000" w14:paraId="00000004">
      <w:pPr>
        <w:jc w:val="both"/>
        <w:rPr>
          <w:rFonts w:ascii="Montserrat ExtraBold" w:cs="Montserrat ExtraBold" w:eastAsia="Montserrat ExtraBold" w:hAnsi="Montserrat Extra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both"/>
        <w:rPr>
          <w:rFonts w:ascii="Avenir" w:cs="Avenir" w:eastAsia="Avenir" w:hAnsi="Avenir"/>
        </w:rPr>
      </w:pPr>
      <w:r w:rsidDel="00000000" w:rsidR="00000000" w:rsidRPr="00000000">
        <w:rPr>
          <w:rFonts w:ascii="Avenir" w:cs="Avenir" w:eastAsia="Avenir" w:hAnsi="Avenir"/>
          <w:rtl w:val="0"/>
        </w:rPr>
        <w:t xml:space="preserve">Un día de arreglar tu guardarropa cada par de meses se traduce en mañanas más productivas. Aprovecha que tu ropa de oficina tendrá un descanso para organizarla y alargar su tiempo de uso con estos tips de organización.</w:t>
      </w:r>
    </w:p>
    <w:p w:rsidR="00000000" w:rsidDel="00000000" w:rsidP="00000000" w:rsidRDefault="00000000" w:rsidRPr="00000000" w14:paraId="00000006">
      <w:pPr>
        <w:rPr>
          <w:rFonts w:ascii="Avenir" w:cs="Avenir" w:eastAsia="Avenir" w:hAnsi="Aveni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left="720" w:firstLine="0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1. Define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secciones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.</w:t>
      </w:r>
    </w:p>
    <w:p w:rsidR="00000000" w:rsidDel="00000000" w:rsidP="00000000" w:rsidRDefault="00000000" w:rsidRPr="00000000" w14:paraId="00000008">
      <w:pPr>
        <w:ind w:left="720" w:firstLine="0"/>
        <w:rPr>
          <w:rFonts w:ascii="Avenir" w:cs="Avenir" w:eastAsia="Avenir" w:hAnsi="Avenir"/>
        </w:rPr>
      </w:pPr>
      <w:r w:rsidDel="00000000" w:rsidR="00000000" w:rsidRPr="00000000">
        <w:rPr>
          <w:rFonts w:ascii="Avenir" w:cs="Avenir" w:eastAsia="Avenir" w:hAnsi="Avenir"/>
          <w:rtl w:val="0"/>
        </w:rPr>
        <w:t xml:space="preserve">Acomoda tus trajes por color y por material dejando suficiente espacio entre ellos.</w:t>
      </w:r>
    </w:p>
    <w:p w:rsidR="00000000" w:rsidDel="00000000" w:rsidP="00000000" w:rsidRDefault="00000000" w:rsidRPr="00000000" w14:paraId="00000009">
      <w:pPr>
        <w:ind w:left="720" w:firstLine="0"/>
        <w:rPr>
          <w:rFonts w:ascii="Avenir" w:cs="Avenir" w:eastAsia="Avenir" w:hAnsi="Avenir"/>
        </w:rPr>
      </w:pPr>
      <w:r w:rsidDel="00000000" w:rsidR="00000000" w:rsidRPr="00000000">
        <w:rPr>
          <w:rFonts w:ascii="Avenir" w:cs="Avenir" w:eastAsia="Avenir" w:hAnsi="Avenir"/>
          <w:rtl w:val="0"/>
        </w:rPr>
        <w:t xml:space="preserve">Una gran parte del desgaste de las prendas delicadas viene de la falta de aire, especialmente con fibras naturales.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152400</wp:posOffset>
            </wp:positionH>
            <wp:positionV relativeFrom="paragraph">
              <wp:posOffset>142875</wp:posOffset>
            </wp:positionV>
            <wp:extent cx="1047750" cy="1563921"/>
            <wp:effectExtent b="0" l="0" r="0" t="0"/>
            <wp:wrapSquare wrapText="bothSides" distB="114300" distT="114300" distL="114300" distR="114300"/>
            <wp:docPr id="1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56392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B">
      <w:pPr>
        <w:spacing w:before="200" w:lineRule="auto"/>
        <w:jc w:val="both"/>
        <w:rPr>
          <w:rFonts w:ascii="Avenir" w:cs="Avenir" w:eastAsia="Avenir" w:hAnsi="Avenir"/>
        </w:rPr>
      </w:pPr>
      <w:r w:rsidDel="00000000" w:rsidR="00000000" w:rsidRPr="00000000">
        <w:rPr>
          <w:rFonts w:ascii="Avenir" w:cs="Avenir" w:eastAsia="Avenir" w:hAnsi="Avenir"/>
          <w:rtl w:val="0"/>
        </w:rPr>
        <w:t xml:space="preserve">Tras retirar la bolsa que ponen en la tintorería cuelga tu traje en ganchos que soporten la silueta del saco y mantengan junto el set. </w:t>
      </w:r>
      <w:hyperlink r:id="rId7">
        <w:r w:rsidDel="00000000" w:rsidR="00000000" w:rsidRPr="00000000">
          <w:rPr>
            <w:rFonts w:ascii="Avenir" w:cs="Avenir" w:eastAsia="Avenir" w:hAnsi="Avenir"/>
            <w:color w:val="1155cc"/>
            <w:u w:val="single"/>
            <w:rtl w:val="0"/>
          </w:rPr>
          <w:t xml:space="preserve">Gancho Ex Gan</w:t>
        </w:r>
      </w:hyperlink>
      <w:r w:rsidDel="00000000" w:rsidR="00000000" w:rsidRPr="00000000">
        <w:rPr>
          <w:rFonts w:ascii="Avenir" w:cs="Avenir" w:eastAsia="Avenir" w:hAnsi="Avenir"/>
          <w:rtl w:val="0"/>
        </w:rPr>
        <w:t xml:space="preserve"> y </w:t>
      </w:r>
      <w:hyperlink r:id="rId8">
        <w:r w:rsidDel="00000000" w:rsidR="00000000" w:rsidRPr="00000000">
          <w:rPr>
            <w:rFonts w:ascii="Avenir" w:cs="Avenir" w:eastAsia="Avenir" w:hAnsi="Avenir"/>
            <w:color w:val="1155cc"/>
            <w:u w:val="single"/>
            <w:rtl w:val="0"/>
          </w:rPr>
          <w:t xml:space="preserve">Traje de lino Perry Ellis</w:t>
        </w:r>
      </w:hyperlink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895350</wp:posOffset>
            </wp:positionH>
            <wp:positionV relativeFrom="paragraph">
              <wp:posOffset>200025</wp:posOffset>
            </wp:positionV>
            <wp:extent cx="1162050" cy="803393"/>
            <wp:effectExtent b="0" l="0" r="0" t="0"/>
            <wp:wrapSquare wrapText="bothSides" distB="114300" distT="114300" distL="114300" distR="114300"/>
            <wp:docPr id="3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80339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C">
      <w:pPr>
        <w:rPr>
          <w:rFonts w:ascii="Avenir" w:cs="Avenir" w:eastAsia="Avenir" w:hAnsi="Aveni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Avenir" w:cs="Avenir" w:eastAsia="Avenir" w:hAnsi="Aveni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Avenir" w:cs="Avenir" w:eastAsia="Avenir" w:hAnsi="Aveni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720" w:firstLine="0"/>
        <w:rPr>
          <w:rFonts w:ascii="Montserrat SemiBold" w:cs="Montserrat SemiBold" w:eastAsia="Montserrat SemiBold" w:hAnsi="Montserrat SemiBold"/>
        </w:rPr>
      </w:pPr>
      <w:r w:rsidDel="00000000" w:rsidR="00000000" w:rsidRPr="00000000">
        <w:rPr>
          <w:rFonts w:ascii="Montserrat SemiBold" w:cs="Montserrat SemiBold" w:eastAsia="Montserrat SemiBold" w:hAnsi="Montserrat SemiBold"/>
          <w:rtl w:val="0"/>
        </w:rPr>
        <w:t xml:space="preserve">2. Saca lo que esté gastado. </w:t>
      </w:r>
    </w:p>
    <w:p w:rsidR="00000000" w:rsidDel="00000000" w:rsidP="00000000" w:rsidRDefault="00000000" w:rsidRPr="00000000" w14:paraId="00000013">
      <w:pPr>
        <w:ind w:left="720" w:firstLine="0"/>
        <w:jc w:val="both"/>
        <w:rPr>
          <w:rFonts w:ascii="Avenir" w:cs="Avenir" w:eastAsia="Avenir" w:hAnsi="Avenir"/>
        </w:rPr>
      </w:pPr>
      <w:r w:rsidDel="00000000" w:rsidR="00000000" w:rsidRPr="00000000">
        <w:rPr>
          <w:rFonts w:ascii="Avenir" w:cs="Avenir" w:eastAsia="Avenir" w:hAnsi="Avenir"/>
          <w:rtl w:val="0"/>
        </w:rPr>
        <w:t xml:space="preserve">Fíjate en los puños de todas las prendas superiores y en los cuellos de las camisas, polos y chamarras. Si están deslavados, rotos o manchados, es tiempo de dejarlos ir. Parte del desgaste puede evitarse si reduces el superponer una prenda sobre otra.</w:t>
      </w:r>
    </w:p>
    <w:p w:rsidR="00000000" w:rsidDel="00000000" w:rsidP="00000000" w:rsidRDefault="00000000" w:rsidRPr="00000000" w14:paraId="00000014">
      <w:pPr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214313</wp:posOffset>
            </wp:positionH>
            <wp:positionV relativeFrom="paragraph">
              <wp:posOffset>114300</wp:posOffset>
            </wp:positionV>
            <wp:extent cx="923925" cy="1166266"/>
            <wp:effectExtent b="0" l="0" r="0" t="0"/>
            <wp:wrapSquare wrapText="bothSides" distB="114300" distT="114300" distL="114300" distR="114300"/>
            <wp:docPr id="10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116626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5">
      <w:pPr>
        <w:spacing w:before="200" w:line="240" w:lineRule="auto"/>
        <w:jc w:val="both"/>
        <w:rPr>
          <w:rFonts w:ascii="Avenir" w:cs="Avenir" w:eastAsia="Avenir" w:hAnsi="Avenir"/>
        </w:rPr>
      </w:pPr>
      <w:r w:rsidDel="00000000" w:rsidR="00000000" w:rsidRPr="00000000">
        <w:rPr>
          <w:rFonts w:ascii="Avenir" w:cs="Avenir" w:eastAsia="Avenir" w:hAnsi="Avenir"/>
          <w:rtl w:val="0"/>
        </w:rPr>
        <w:t xml:space="preserve">Busca ganchos con acabado aterciopelado para evitar que se deslicen y con curvatura en los extremos para evitar marcas en las mangas. </w:t>
      </w:r>
      <w:hyperlink r:id="rId11">
        <w:r w:rsidDel="00000000" w:rsidR="00000000" w:rsidRPr="00000000">
          <w:rPr>
            <w:rFonts w:ascii="Avenir" w:cs="Avenir" w:eastAsia="Avenir" w:hAnsi="Avenir"/>
            <w:color w:val="1155cc"/>
            <w:u w:val="single"/>
            <w:rtl w:val="0"/>
          </w:rPr>
          <w:t xml:space="preserve">Gancho Eimex</w:t>
        </w:r>
      </w:hyperlink>
      <w:r w:rsidDel="00000000" w:rsidR="00000000" w:rsidRPr="00000000">
        <w:rPr>
          <w:rFonts w:ascii="Avenir" w:cs="Avenir" w:eastAsia="Avenir" w:hAnsi="Avenir"/>
          <w:rtl w:val="0"/>
        </w:rPr>
        <w:t xml:space="preserve"> y </w:t>
      </w:r>
      <w:hyperlink r:id="rId12">
        <w:r w:rsidDel="00000000" w:rsidR="00000000" w:rsidRPr="00000000">
          <w:rPr>
            <w:rFonts w:ascii="Avenir" w:cs="Avenir" w:eastAsia="Avenir" w:hAnsi="Avenir"/>
            <w:color w:val="1155cc"/>
            <w:u w:val="single"/>
            <w:rtl w:val="0"/>
          </w:rPr>
          <w:t xml:space="preserve">Camisa Cremieux</w:t>
        </w:r>
      </w:hyperlink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1047750</wp:posOffset>
            </wp:positionH>
            <wp:positionV relativeFrom="paragraph">
              <wp:posOffset>219075</wp:posOffset>
            </wp:positionV>
            <wp:extent cx="1116013" cy="733380"/>
            <wp:effectExtent b="0" l="0" r="0" t="0"/>
            <wp:wrapSquare wrapText="bothSides" distB="114300" distT="114300" distL="114300" distR="114300"/>
            <wp:docPr id="6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16013" cy="7333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6">
      <w:pPr>
        <w:rPr>
          <w:rFonts w:ascii="Avenir" w:cs="Avenir" w:eastAsia="Avenir" w:hAnsi="Aveni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left="720" w:firstLine="0"/>
        <w:rPr>
          <w:rFonts w:ascii="Montserrat SemiBold" w:cs="Montserrat SemiBold" w:eastAsia="Montserrat SemiBold" w:hAnsi="Montserrat SemiBold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left="0" w:firstLine="0"/>
        <w:rPr>
          <w:rFonts w:ascii="Montserrat SemiBold" w:cs="Montserrat SemiBold" w:eastAsia="Montserrat SemiBold" w:hAnsi="Montserrat SemiBol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ind w:left="720" w:firstLine="0"/>
        <w:rPr>
          <w:rFonts w:ascii="Montserrat SemiBold" w:cs="Montserrat SemiBold" w:eastAsia="Montserrat SemiBold" w:hAnsi="Montserrat SemiBold"/>
        </w:rPr>
      </w:pPr>
      <w:r w:rsidDel="00000000" w:rsidR="00000000" w:rsidRPr="00000000">
        <w:rPr>
          <w:rFonts w:ascii="Montserrat SemiBold" w:cs="Montserrat SemiBold" w:eastAsia="Montserrat SemiBold" w:hAnsi="Montserrat SemiBold"/>
          <w:rtl w:val="0"/>
        </w:rPr>
        <w:t xml:space="preserve">3. Identifica piezas clave por temporada.</w:t>
      </w:r>
    </w:p>
    <w:p w:rsidR="00000000" w:rsidDel="00000000" w:rsidP="00000000" w:rsidRDefault="00000000" w:rsidRPr="00000000" w14:paraId="0000001F">
      <w:pPr>
        <w:ind w:left="720" w:firstLine="0"/>
        <w:rPr>
          <w:rFonts w:ascii="Avenir" w:cs="Avenir" w:eastAsia="Avenir" w:hAnsi="Avenir"/>
        </w:rPr>
      </w:pPr>
      <w:r w:rsidDel="00000000" w:rsidR="00000000" w:rsidRPr="00000000">
        <w:rPr>
          <w:rFonts w:ascii="Avenir" w:cs="Avenir" w:eastAsia="Avenir" w:hAnsi="Avenir"/>
          <w:rtl w:val="0"/>
        </w:rPr>
        <w:t xml:space="preserve">Cuelga tu ropa de invierno en otro espacio o sección y deja fuera sólo las piezas de esta temporada. </w:t>
      </w:r>
    </w:p>
    <w:p w:rsidR="00000000" w:rsidDel="00000000" w:rsidP="00000000" w:rsidRDefault="00000000" w:rsidRPr="00000000" w14:paraId="00000020">
      <w:pPr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-176212</wp:posOffset>
            </wp:positionH>
            <wp:positionV relativeFrom="paragraph">
              <wp:posOffset>223838</wp:posOffset>
            </wp:positionV>
            <wp:extent cx="1344613" cy="1646132"/>
            <wp:effectExtent b="0" l="0" r="0" t="0"/>
            <wp:wrapSquare wrapText="bothSides" distB="114300" distT="114300" distL="114300" distR="114300"/>
            <wp:docPr id="13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44613" cy="164613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1">
      <w:pPr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1123950</wp:posOffset>
            </wp:positionH>
            <wp:positionV relativeFrom="paragraph">
              <wp:posOffset>219075</wp:posOffset>
            </wp:positionV>
            <wp:extent cx="1458472" cy="900085"/>
            <wp:effectExtent b="0" l="0" r="0" t="0"/>
            <wp:wrapSquare wrapText="bothSides" distB="114300" distT="114300" distL="114300" distR="114300"/>
            <wp:docPr id="9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58472" cy="9000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2">
      <w:pPr>
        <w:spacing w:before="200" w:lineRule="auto"/>
        <w:jc w:val="both"/>
        <w:rPr>
          <w:rFonts w:ascii="Avenir" w:cs="Avenir" w:eastAsia="Avenir" w:hAnsi="Avenir"/>
        </w:rPr>
      </w:pPr>
      <w:r w:rsidDel="00000000" w:rsidR="00000000" w:rsidRPr="00000000">
        <w:rPr>
          <w:rFonts w:ascii="Avenir" w:cs="Avenir" w:eastAsia="Avenir" w:hAnsi="Avenir"/>
          <w:rtl w:val="0"/>
        </w:rPr>
        <w:t xml:space="preserve">Las</w:t>
      </w:r>
      <w:r w:rsidDel="00000000" w:rsidR="00000000" w:rsidRPr="00000000">
        <w:rPr>
          <w:rFonts w:ascii="Avenir" w:cs="Avenir" w:eastAsia="Avenir" w:hAnsi="Avenir"/>
          <w:rtl w:val="0"/>
        </w:rPr>
        <w:t xml:space="preserve"> piezas de sastrería como abrigos y chaquetas de piel o las de menos uso —como un esmoquin— deben tener más soporte, por ello un gancho inflable es ideal, pues libera la tensión de las costuras de los hombros. </w:t>
      </w:r>
      <w:hyperlink r:id="rId16">
        <w:r w:rsidDel="00000000" w:rsidR="00000000" w:rsidRPr="00000000">
          <w:rPr>
            <w:rFonts w:ascii="Avenir" w:cs="Avenir" w:eastAsia="Avenir" w:hAnsi="Avenir"/>
            <w:color w:val="1155cc"/>
            <w:u w:val="single"/>
            <w:rtl w:val="0"/>
          </w:rPr>
          <w:t xml:space="preserve">Set de ganchos Wenko </w:t>
        </w:r>
      </w:hyperlink>
      <w:r w:rsidDel="00000000" w:rsidR="00000000" w:rsidRPr="00000000">
        <w:rPr>
          <w:rFonts w:ascii="Avenir" w:cs="Avenir" w:eastAsia="Avenir" w:hAnsi="Avenir"/>
          <w:rtl w:val="0"/>
        </w:rPr>
        <w:t xml:space="preserve">y </w:t>
      </w:r>
      <w:hyperlink r:id="rId17">
        <w:r w:rsidDel="00000000" w:rsidR="00000000" w:rsidRPr="00000000">
          <w:rPr>
            <w:rFonts w:ascii="Avenir" w:cs="Avenir" w:eastAsia="Avenir" w:hAnsi="Avenir"/>
            <w:color w:val="1155cc"/>
            <w:u w:val="single"/>
            <w:rtl w:val="0"/>
          </w:rPr>
          <w:t xml:space="preserve">Chamarra Frye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before="200" w:lineRule="auto"/>
        <w:ind w:left="3780" w:firstLine="0"/>
        <w:jc w:val="both"/>
        <w:rPr>
          <w:rFonts w:ascii="Avenir" w:cs="Avenir" w:eastAsia="Avenir" w:hAnsi="Aveni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before="200" w:lineRule="auto"/>
        <w:ind w:left="3780" w:firstLine="0"/>
        <w:jc w:val="both"/>
        <w:rPr>
          <w:rFonts w:ascii="Avenir" w:cs="Avenir" w:eastAsia="Avenir" w:hAnsi="Avenir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9526</wp:posOffset>
            </wp:positionH>
            <wp:positionV relativeFrom="paragraph">
              <wp:posOffset>228600</wp:posOffset>
            </wp:positionV>
            <wp:extent cx="1223830" cy="1519238"/>
            <wp:effectExtent b="0" l="0" r="0" t="0"/>
            <wp:wrapSquare wrapText="bothSides" distB="114300" distT="114300" distL="114300" distR="114300"/>
            <wp:docPr id="15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23830" cy="15192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6">
      <w:pPr>
        <w:spacing w:before="200" w:lineRule="auto"/>
        <w:ind w:left="3780" w:firstLine="0"/>
        <w:jc w:val="both"/>
        <w:rPr>
          <w:rFonts w:ascii="Avenir" w:cs="Avenir" w:eastAsia="Avenir" w:hAnsi="Avenir"/>
        </w:rPr>
      </w:pPr>
      <w:r w:rsidDel="00000000" w:rsidR="00000000" w:rsidRPr="00000000">
        <w:rPr>
          <w:rFonts w:ascii="Avenir" w:cs="Avenir" w:eastAsia="Avenir" w:hAnsi="Avenir"/>
          <w:rtl w:val="0"/>
        </w:rPr>
        <w:t xml:space="preserve">Después, guarda tus suéteres de lana en cajas y deja fuera los más ligeros. </w:t>
      </w:r>
      <w:hyperlink r:id="rId19">
        <w:r w:rsidDel="00000000" w:rsidR="00000000" w:rsidRPr="00000000">
          <w:rPr>
            <w:rFonts w:ascii="Avenir" w:cs="Avenir" w:eastAsia="Avenir" w:hAnsi="Avenir"/>
            <w:color w:val="1155cc"/>
            <w:u w:val="single"/>
            <w:rtl w:val="0"/>
          </w:rPr>
          <w:t xml:space="preserve">Set de cajas Namaro London</w:t>
        </w:r>
      </w:hyperlink>
      <w:r w:rsidDel="00000000" w:rsidR="00000000" w:rsidRPr="00000000">
        <w:rPr>
          <w:rFonts w:ascii="Avenir" w:cs="Avenir" w:eastAsia="Avenir" w:hAnsi="Avenir"/>
          <w:rtl w:val="0"/>
        </w:rPr>
        <w:t xml:space="preserve"> y </w:t>
      </w:r>
      <w:hyperlink r:id="rId20">
        <w:r w:rsidDel="00000000" w:rsidR="00000000" w:rsidRPr="00000000">
          <w:rPr>
            <w:rFonts w:ascii="Avenir" w:cs="Avenir" w:eastAsia="Avenir" w:hAnsi="Avenir"/>
            <w:color w:val="1155cc"/>
            <w:u w:val="single"/>
            <w:rtl w:val="0"/>
          </w:rPr>
          <w:t xml:space="preserve">Suéter French Connection</w:t>
        </w:r>
      </w:hyperlink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1047750</wp:posOffset>
            </wp:positionH>
            <wp:positionV relativeFrom="paragraph">
              <wp:posOffset>457200</wp:posOffset>
            </wp:positionV>
            <wp:extent cx="1095375" cy="734399"/>
            <wp:effectExtent b="0" l="0" r="0" t="0"/>
            <wp:wrapSquare wrapText="bothSides" distB="114300" distT="114300" distL="114300" distR="114300"/>
            <wp:docPr id="5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73439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7">
      <w:pPr>
        <w:ind w:left="3780" w:firstLine="0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ind w:left="720" w:firstLine="0"/>
        <w:rPr>
          <w:rFonts w:ascii="Montserrat SemiBold" w:cs="Montserrat SemiBold" w:eastAsia="Montserrat SemiBold" w:hAnsi="Montserrat SemiBold"/>
        </w:rPr>
      </w:pPr>
      <w:r w:rsidDel="00000000" w:rsidR="00000000" w:rsidRPr="00000000">
        <w:rPr>
          <w:rFonts w:ascii="Montserrat SemiBold" w:cs="Montserrat SemiBold" w:eastAsia="Montserrat SemiBold" w:hAnsi="Montserrat SemiBold"/>
          <w:rtl w:val="0"/>
        </w:rPr>
        <w:t xml:space="preserve">4. Organiza tus accesorios</w:t>
      </w:r>
    </w:p>
    <w:p w:rsidR="00000000" w:rsidDel="00000000" w:rsidP="00000000" w:rsidRDefault="00000000" w:rsidRPr="00000000" w14:paraId="0000002F">
      <w:pPr>
        <w:ind w:left="720" w:firstLine="0"/>
        <w:rPr>
          <w:rFonts w:ascii="Avenir" w:cs="Avenir" w:eastAsia="Avenir" w:hAnsi="Avenir"/>
        </w:rPr>
      </w:pPr>
      <w:r w:rsidDel="00000000" w:rsidR="00000000" w:rsidRPr="00000000">
        <w:rPr>
          <w:rFonts w:ascii="Avenir" w:cs="Avenir" w:eastAsia="Avenir" w:hAnsi="Avenir"/>
          <w:rtl w:val="0"/>
        </w:rPr>
        <w:t xml:space="preserve">Organiza por color tus corbatas, cinturones y zapatos. </w:t>
      </w:r>
    </w:p>
    <w:p w:rsidR="00000000" w:rsidDel="00000000" w:rsidP="00000000" w:rsidRDefault="00000000" w:rsidRPr="00000000" w14:paraId="00000030">
      <w:pPr>
        <w:ind w:left="720" w:firstLine="0"/>
        <w:rPr>
          <w:rFonts w:ascii="Avenir" w:cs="Avenir" w:eastAsia="Avenir" w:hAnsi="Avenir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423862</wp:posOffset>
            </wp:positionH>
            <wp:positionV relativeFrom="paragraph">
              <wp:posOffset>257175</wp:posOffset>
            </wp:positionV>
            <wp:extent cx="323303" cy="1443038"/>
            <wp:effectExtent b="0" l="0" r="0" t="0"/>
            <wp:wrapSquare wrapText="bothSides" distB="114300" distT="114300" distL="114300" distR="114300"/>
            <wp:docPr id="1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2"/>
                    <a:srcRect b="6097" l="26396" r="35170" t="3048"/>
                    <a:stretch>
                      <a:fillRect/>
                    </a:stretch>
                  </pic:blipFill>
                  <pic:spPr>
                    <a:xfrm>
                      <a:off x="0" y="0"/>
                      <a:ext cx="323303" cy="14430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809625</wp:posOffset>
            </wp:positionH>
            <wp:positionV relativeFrom="paragraph">
              <wp:posOffset>180975</wp:posOffset>
            </wp:positionV>
            <wp:extent cx="915988" cy="1342121"/>
            <wp:effectExtent b="0" l="0" r="0" t="0"/>
            <wp:wrapSquare wrapText="bothSides" distB="114300" distT="114300" distL="114300" distR="114300"/>
            <wp:docPr id="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5988" cy="134212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1">
      <w:pPr>
        <w:ind w:left="720" w:firstLine="0"/>
        <w:rPr>
          <w:rFonts w:ascii="Avenir" w:cs="Avenir" w:eastAsia="Avenir" w:hAnsi="Avenir"/>
        </w:rPr>
      </w:pPr>
      <w:r w:rsidDel="00000000" w:rsidR="00000000" w:rsidRPr="00000000">
        <w:rPr>
          <w:rFonts w:ascii="Avenir" w:cs="Avenir" w:eastAsia="Avenir" w:hAnsi="Avenir"/>
          <w:rtl w:val="0"/>
        </w:rPr>
        <w:t xml:space="preserve">Cuelga tus corbatas en ganchos especiales para evitar arrugas. </w:t>
      </w:r>
      <w:hyperlink r:id="rId24">
        <w:r w:rsidDel="00000000" w:rsidR="00000000" w:rsidRPr="00000000">
          <w:rPr>
            <w:rFonts w:ascii="Avenir" w:cs="Avenir" w:eastAsia="Avenir" w:hAnsi="Avenir"/>
            <w:color w:val="1155cc"/>
            <w:u w:val="single"/>
            <w:rtl w:val="0"/>
          </w:rPr>
          <w:t xml:space="preserve">Corbata Kenneth Cole</w:t>
        </w:r>
      </w:hyperlink>
      <w:r w:rsidDel="00000000" w:rsidR="00000000" w:rsidRPr="00000000">
        <w:rPr>
          <w:rFonts w:ascii="Avenir" w:cs="Avenir" w:eastAsia="Avenir" w:hAnsi="Avenir"/>
          <w:rtl w:val="0"/>
        </w:rPr>
        <w:t xml:space="preserve"> y </w:t>
      </w:r>
      <w:hyperlink r:id="rId25">
        <w:r w:rsidDel="00000000" w:rsidR="00000000" w:rsidRPr="00000000">
          <w:rPr>
            <w:rFonts w:ascii="Avenir" w:cs="Avenir" w:eastAsia="Avenir" w:hAnsi="Avenir"/>
            <w:color w:val="1155cc"/>
            <w:u w:val="single"/>
            <w:rtl w:val="0"/>
          </w:rPr>
          <w:t xml:space="preserve">Gancho para corbata Zonana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1285875</wp:posOffset>
            </wp:positionH>
            <wp:positionV relativeFrom="paragraph">
              <wp:posOffset>142875</wp:posOffset>
            </wp:positionV>
            <wp:extent cx="1554163" cy="1338307"/>
            <wp:effectExtent b="0" l="0" r="0" t="0"/>
            <wp:wrapSquare wrapText="bothSides" distB="114300" distT="114300" distL="114300" distR="114300"/>
            <wp:docPr id="12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54163" cy="133830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9">
      <w:pPr>
        <w:spacing w:before="200" w:lineRule="auto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Avenir" w:cs="Avenir" w:eastAsia="Avenir" w:hAnsi="Avenir"/>
          <w:rtl w:val="0"/>
        </w:rPr>
        <w:t xml:space="preserve">Consigue una zapatera que permita el paso del aire para que los de piel respiren. </w:t>
      </w:r>
      <w:hyperlink r:id="rId27">
        <w:r w:rsidDel="00000000" w:rsidR="00000000" w:rsidRPr="00000000">
          <w:rPr>
            <w:rFonts w:ascii="Avenir" w:cs="Avenir" w:eastAsia="Avenir" w:hAnsi="Avenir"/>
            <w:color w:val="1155cc"/>
            <w:u w:val="single"/>
            <w:rtl w:val="0"/>
          </w:rPr>
          <w:t xml:space="preserve">Zapatera Haus</w:t>
        </w:r>
      </w:hyperlink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 </w:t>
      </w:r>
      <w:r w:rsidDel="00000000" w:rsidR="00000000" w:rsidRPr="00000000">
        <w:rPr>
          <w:rFonts w:ascii="Avenir" w:cs="Avenir" w:eastAsia="Avenir" w:hAnsi="Avenir"/>
          <w:rtl w:val="0"/>
        </w:rPr>
        <w:t xml:space="preserve">y </w:t>
      </w:r>
      <w:hyperlink r:id="rId28">
        <w:r w:rsidDel="00000000" w:rsidR="00000000" w:rsidRPr="00000000">
          <w:rPr>
            <w:rFonts w:ascii="Avenir" w:cs="Avenir" w:eastAsia="Avenir" w:hAnsi="Avenir"/>
            <w:color w:val="1155cc"/>
            <w:u w:val="single"/>
            <w:rtl w:val="0"/>
          </w:rPr>
          <w:t xml:space="preserve">Zapatos de piel Cross Country</w:t>
        </w:r>
      </w:hyperlink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66676</wp:posOffset>
            </wp:positionH>
            <wp:positionV relativeFrom="paragraph">
              <wp:posOffset>352425</wp:posOffset>
            </wp:positionV>
            <wp:extent cx="1295400" cy="879508"/>
            <wp:effectExtent b="0" l="0" r="0" t="0"/>
            <wp:wrapSquare wrapText="bothSides" distB="114300" distT="114300" distL="114300" distR="114300"/>
            <wp:docPr id="4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87950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A">
      <w:pPr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before="361" w:line="360" w:lineRule="auto"/>
        <w:ind w:right="1868"/>
        <w:jc w:val="both"/>
        <w:rPr>
          <w:sz w:val="18"/>
          <w:szCs w:val="18"/>
        </w:rPr>
      </w:pPr>
      <w:bookmarkStart w:colFirst="0" w:colLast="0" w:name="_7qhohl6v43zz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ind w:left="0" w:firstLine="0"/>
        <w:jc w:val="both"/>
        <w:rPr>
          <w:rFonts w:ascii="Calibri" w:cs="Calibri" w:eastAsia="Calibri" w:hAnsi="Calibri"/>
          <w:b w:val="1"/>
          <w:sz w:val="18"/>
          <w:szCs w:val="18"/>
        </w:rPr>
      </w:pPr>
      <w:r w:rsidDel="00000000" w:rsidR="00000000" w:rsidRPr="00000000">
        <w:rPr>
          <w:rFonts w:ascii="Avenir" w:cs="Avenir" w:eastAsia="Avenir" w:hAnsi="Avenir"/>
          <w:rtl w:val="0"/>
        </w:rPr>
        <w:t xml:space="preserve">Además, tener en orden tu closet te permitirá identificar aquellas piezas que debes reemplazar o comprar. Si haces esto cada temporada, verás como tu armario y tu tiempo rinden mucho más.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1"/>
          <w:sz w:val="18"/>
          <w:szCs w:val="18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Acerca de Liverpool</w:t>
      </w:r>
    </w:p>
    <w:p w:rsidR="00000000" w:rsidDel="00000000" w:rsidP="00000000" w:rsidRDefault="00000000" w:rsidRPr="00000000" w14:paraId="0000004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Liverpool, líder en tiendas departamentales tiene presencia en toda la República Mexicana a través de 263 almacenes, incluyendo Suburbia, a los que incorporan también 27 centros comerciales en 15 estados del país y diversas boutiques. Durante 170 años ha ofrecido la mayor cantidad de productos y servicios integrados de calidad; desde lo último en moda para la toda familia hasta asesoría en decoración de interiores, incluyendo alimentos y bebidas, hogar, tecnología y mucho más. Además, cuenta con el mejor programa en mesa de regalos. Liverpool es una de las mejores empresas para trabajar en México y emplea a más de 70,000 personas en toda la República Mexicana. Su compromiso es operar con la mayor eficiencia, crecimiento, innovación, prestigio, servicio, rentabilidad y adaptación a mercados específicos. Liverpool genera un alto sentido de responsabilidad sobre nuestro entorno.</w:t>
      </w:r>
    </w:p>
    <w:p w:rsidR="00000000" w:rsidDel="00000000" w:rsidP="00000000" w:rsidRDefault="00000000" w:rsidRPr="00000000" w14:paraId="0000004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Sigue a Liverpool en </w:t>
      </w:r>
      <w:hyperlink r:id="rId30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18"/>
            <w:szCs w:val="18"/>
            <w:u w:val="single"/>
            <w:shd w:fill="auto" w:val="clear"/>
            <w:vertAlign w:val="baseline"/>
            <w:rtl w:val="0"/>
          </w:rPr>
          <w:t xml:space="preserve">www.liverpool.com.mx</w:t>
        </w:r>
      </w:hyperlink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Fonts w:ascii="Calibri" w:cs="Calibri" w:eastAsia="Calibri" w:hAnsi="Calibri"/>
          <w:sz w:val="18"/>
          <w:szCs w:val="18"/>
          <w:rtl w:val="0"/>
        </w:rPr>
        <w:t xml:space="preserve">|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Montserrat SemiBold" w:cs="Montserrat SemiBold" w:eastAsia="Montserrat SemiBold" w:hAnsi="Montserrat SemiBold"/>
          <w:i w:val="0"/>
          <w:smallCaps w:val="0"/>
          <w:strike w:val="0"/>
          <w:color w:val="ea00c4"/>
          <w:sz w:val="18"/>
          <w:szCs w:val="18"/>
          <w:u w:val="none"/>
          <w:shd w:fill="auto" w:val="clear"/>
          <w:vertAlign w:val="baseline"/>
          <w:rtl w:val="0"/>
        </w:rPr>
        <w:t xml:space="preserve">IG: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</w:t>
      </w:r>
      <w:hyperlink r:id="rId31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18"/>
            <w:szCs w:val="18"/>
            <w:u w:val="single"/>
            <w:shd w:fill="auto" w:val="clear"/>
            <w:vertAlign w:val="baseline"/>
            <w:rtl w:val="0"/>
          </w:rPr>
          <w:t xml:space="preserve">@liverpool_mexico</w:t>
        </w:r>
      </w:hyperlink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18"/>
          <w:szCs w:val="18"/>
          <w:rtl w:val="0"/>
        </w:rPr>
        <w:t xml:space="preserve">|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Montserrat SemiBold" w:cs="Montserrat SemiBold" w:eastAsia="Montserrat SemiBold" w:hAnsi="Montserrat SemiBold"/>
          <w:i w:val="0"/>
          <w:smallCaps w:val="0"/>
          <w:strike w:val="0"/>
          <w:color w:val="ea00c4"/>
          <w:sz w:val="18"/>
          <w:szCs w:val="18"/>
          <w:u w:val="none"/>
          <w:shd w:fill="auto" w:val="clear"/>
          <w:vertAlign w:val="baseline"/>
          <w:rtl w:val="0"/>
        </w:rPr>
        <w:t xml:space="preserve">FB: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 </w:t>
      </w:r>
      <w:hyperlink r:id="rId32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18"/>
            <w:szCs w:val="18"/>
            <w:u w:val="single"/>
            <w:shd w:fill="auto" w:val="clear"/>
            <w:vertAlign w:val="baseline"/>
            <w:rtl w:val="0"/>
          </w:rPr>
          <w:t xml:space="preserve">/liverpoolmexico</w:t>
        </w:r>
      </w:hyperlink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18"/>
          <w:szCs w:val="18"/>
          <w:rtl w:val="0"/>
        </w:rPr>
        <w:t xml:space="preserve">|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Montserrat SemiBold" w:cs="Montserrat SemiBold" w:eastAsia="Montserrat SemiBold" w:hAnsi="Montserrat SemiBold"/>
          <w:i w:val="0"/>
          <w:smallCaps w:val="0"/>
          <w:strike w:val="0"/>
          <w:color w:val="ea00c4"/>
          <w:sz w:val="18"/>
          <w:szCs w:val="18"/>
          <w:u w:val="none"/>
          <w:shd w:fill="auto" w:val="clear"/>
          <w:vertAlign w:val="baseline"/>
          <w:rtl w:val="0"/>
        </w:rPr>
        <w:t xml:space="preserve">TW: </w:t>
      </w:r>
      <w:hyperlink r:id="rId33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18"/>
            <w:szCs w:val="18"/>
            <w:u w:val="single"/>
            <w:shd w:fill="auto" w:val="clear"/>
            <w:vertAlign w:val="baseline"/>
            <w:rtl w:val="0"/>
          </w:rPr>
          <w:t xml:space="preserve">@liverpoolmexico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Consulta la sala de prensa de Liverpool en </w:t>
      </w:r>
      <w:hyperlink r:id="rId34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18"/>
            <w:szCs w:val="18"/>
            <w:u w:val="single"/>
            <w:shd w:fill="auto" w:val="clear"/>
            <w:vertAlign w:val="baseline"/>
            <w:rtl w:val="0"/>
          </w:rPr>
          <w:t xml:space="preserve">https://www.elpuertodeliverpool.mx/sala-prensa/sala-prensa.html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jc w:val="both"/>
        <w:rPr>
          <w:b w:val="1"/>
          <w:sz w:val="16"/>
          <w:szCs w:val="16"/>
          <w:u w:val="single"/>
        </w:rPr>
      </w:pPr>
      <w:r w:rsidDel="00000000" w:rsidR="00000000" w:rsidRPr="00000000">
        <w:rPr>
          <w:b w:val="1"/>
          <w:sz w:val="16"/>
          <w:szCs w:val="16"/>
          <w:u w:val="single"/>
          <w:rtl w:val="0"/>
        </w:rPr>
        <w:t xml:space="preserve">Contacto de prensa</w:t>
      </w:r>
    </w:p>
    <w:p w:rsidR="00000000" w:rsidDel="00000000" w:rsidP="00000000" w:rsidRDefault="00000000" w:rsidRPr="00000000" w14:paraId="0000004F">
      <w:pPr>
        <w:jc w:val="both"/>
        <w:rPr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jc w:val="both"/>
        <w:rPr>
          <w:b w:val="1"/>
          <w:sz w:val="16"/>
          <w:szCs w:val="16"/>
        </w:rPr>
      </w:pPr>
      <w:r w:rsidDel="00000000" w:rsidR="00000000" w:rsidRPr="00000000">
        <w:rPr>
          <w:b w:val="1"/>
          <w:sz w:val="16"/>
          <w:szCs w:val="16"/>
          <w:rtl w:val="0"/>
        </w:rPr>
        <w:t xml:space="preserve">Alfredo Navarro Sánchez</w:t>
      </w:r>
    </w:p>
    <w:p w:rsidR="00000000" w:rsidDel="00000000" w:rsidP="00000000" w:rsidRDefault="00000000" w:rsidRPr="00000000" w14:paraId="00000051">
      <w:pPr>
        <w:jc w:val="both"/>
        <w:rPr>
          <w:i w:val="1"/>
          <w:sz w:val="16"/>
          <w:szCs w:val="16"/>
        </w:rPr>
      </w:pPr>
      <w:r w:rsidDel="00000000" w:rsidR="00000000" w:rsidRPr="00000000">
        <w:rPr>
          <w:i w:val="1"/>
          <w:sz w:val="16"/>
          <w:szCs w:val="16"/>
          <w:rtl w:val="0"/>
        </w:rPr>
        <w:t xml:space="preserve">Relaciones Públicas Liverpool </w:t>
      </w:r>
    </w:p>
    <w:p w:rsidR="00000000" w:rsidDel="00000000" w:rsidP="00000000" w:rsidRDefault="00000000" w:rsidRPr="00000000" w14:paraId="00000052">
      <w:pPr>
        <w:jc w:val="both"/>
        <w:rPr>
          <w:color w:val="0000ff"/>
          <w:sz w:val="16"/>
          <w:szCs w:val="16"/>
          <w:u w:val="single"/>
        </w:rPr>
      </w:pPr>
      <w:hyperlink r:id="rId35">
        <w:r w:rsidDel="00000000" w:rsidR="00000000" w:rsidRPr="00000000">
          <w:rPr>
            <w:color w:val="0000ff"/>
            <w:sz w:val="16"/>
            <w:szCs w:val="16"/>
            <w:u w:val="single"/>
            <w:rtl w:val="0"/>
          </w:rPr>
          <w:t xml:space="preserve">anavarros@liverpool.com.mx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jc w:val="both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jc w:val="both"/>
        <w:rPr>
          <w:b w:val="1"/>
          <w:sz w:val="16"/>
          <w:szCs w:val="16"/>
        </w:rPr>
      </w:pPr>
      <w:r w:rsidDel="00000000" w:rsidR="00000000" w:rsidRPr="00000000">
        <w:rPr>
          <w:b w:val="1"/>
          <w:sz w:val="16"/>
          <w:szCs w:val="16"/>
          <w:rtl w:val="0"/>
        </w:rPr>
        <w:t xml:space="preserve">Fernanda Valle Rivera</w:t>
      </w:r>
    </w:p>
    <w:p w:rsidR="00000000" w:rsidDel="00000000" w:rsidP="00000000" w:rsidRDefault="00000000" w:rsidRPr="00000000" w14:paraId="00000055">
      <w:pPr>
        <w:jc w:val="both"/>
        <w:rPr>
          <w:i w:val="1"/>
          <w:sz w:val="16"/>
          <w:szCs w:val="16"/>
        </w:rPr>
      </w:pPr>
      <w:r w:rsidDel="00000000" w:rsidR="00000000" w:rsidRPr="00000000">
        <w:rPr>
          <w:i w:val="1"/>
          <w:sz w:val="16"/>
          <w:szCs w:val="16"/>
          <w:rtl w:val="0"/>
        </w:rPr>
        <w:t xml:space="preserve">Weber Shandwick</w:t>
      </w:r>
    </w:p>
    <w:p w:rsidR="00000000" w:rsidDel="00000000" w:rsidP="00000000" w:rsidRDefault="00000000" w:rsidRPr="00000000" w14:paraId="00000056">
      <w:pPr>
        <w:jc w:val="both"/>
        <w:rPr>
          <w:sz w:val="16"/>
          <w:szCs w:val="16"/>
        </w:rPr>
      </w:pPr>
      <w:hyperlink r:id="rId36">
        <w:r w:rsidDel="00000000" w:rsidR="00000000" w:rsidRPr="00000000">
          <w:rPr>
            <w:color w:val="0000ff"/>
            <w:sz w:val="16"/>
            <w:szCs w:val="16"/>
            <w:u w:val="single"/>
            <w:rtl w:val="0"/>
          </w:rPr>
          <w:t xml:space="preserve">fernanda.valle@webershandwick.com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jc w:val="both"/>
        <w:rPr>
          <w:sz w:val="16"/>
          <w:szCs w:val="16"/>
        </w:rPr>
      </w:pPr>
      <w:r w:rsidDel="00000000" w:rsidR="00000000" w:rsidRPr="00000000">
        <w:rPr>
          <w:sz w:val="16"/>
          <w:szCs w:val="16"/>
          <w:rtl w:val="0"/>
        </w:rPr>
        <w:t xml:space="preserve">Tel. 4163.8634</w:t>
      </w:r>
    </w:p>
    <w:p w:rsidR="00000000" w:rsidDel="00000000" w:rsidP="00000000" w:rsidRDefault="00000000" w:rsidRPr="00000000" w14:paraId="00000058">
      <w:pPr>
        <w:spacing w:before="48" w:lineRule="auto"/>
        <w:ind w:left="100"/>
        <w:rPr>
          <w:sz w:val="18"/>
          <w:szCs w:val="18"/>
        </w:rPr>
      </w:pPr>
      <w:r w:rsidDel="00000000" w:rsidR="00000000" w:rsidRPr="00000000">
        <w:rPr>
          <w:rtl w:val="0"/>
        </w:rPr>
      </w:r>
    </w:p>
    <w:sectPr>
      <w:headerReference r:id="rId37" w:type="default"/>
      <w:pgSz w:h="15840" w:w="12240"/>
      <w:pgMar w:bottom="280" w:top="1710" w:left="1340" w:right="1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Times New Roman"/>
  <w:font w:name="Calibri"/>
  <w:font w:name="Montserrat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ontserrat ExtraBold">
    <w:embedBold w:fontKey="{00000000-0000-0000-0000-000000000000}" r:id="rId9" w:subsetted="0"/>
    <w:embedBoldItalic w:fontKey="{00000000-0000-0000-0000-000000000000}" r:id="rId10" w:subsetted="0"/>
  </w:font>
  <w:font w:name="Avenir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9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-504824</wp:posOffset>
          </wp:positionH>
          <wp:positionV relativeFrom="paragraph">
            <wp:posOffset>-180974</wp:posOffset>
          </wp:positionV>
          <wp:extent cx="1549570" cy="359569"/>
          <wp:effectExtent b="0" l="0" r="0" t="0"/>
          <wp:wrapSquare wrapText="bothSides" distB="114300" distT="114300" distL="114300" distR="114300"/>
          <wp:docPr id="7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549570" cy="359569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-447674</wp:posOffset>
          </wp:positionH>
          <wp:positionV relativeFrom="paragraph">
            <wp:posOffset>-161924</wp:posOffset>
          </wp:positionV>
          <wp:extent cx="1887538" cy="434068"/>
          <wp:effectExtent b="0" l="0" r="0" t="0"/>
          <wp:wrapSquare wrapText="bothSides" distB="114300" distT="114300" distL="114300" distR="11430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887538" cy="434068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mc:AlternateContent>
        <mc:Choice Requires="wpg">
          <w:drawing>
            <wp:anchor allowOverlap="1" behindDoc="0" distB="114300" distT="114300" distL="114300" distR="114300" hidden="0" layoutInCell="1" locked="0" relativeHeight="0" simplePos="0">
              <wp:simplePos x="0" y="0"/>
              <wp:positionH relativeFrom="column">
                <wp:posOffset>-866774</wp:posOffset>
              </wp:positionH>
              <wp:positionV relativeFrom="paragraph">
                <wp:posOffset>-342899</wp:posOffset>
              </wp:positionV>
              <wp:extent cx="7793038" cy="798786"/>
              <wp:effectExtent b="0" l="0" r="0" t="0"/>
              <wp:wrapSquare wrapText="bothSides" distB="114300" distT="114300" distL="114300" distR="114300"/>
              <wp:docPr id="1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-115125" y="0"/>
                        <a:ext cx="7735200" cy="774300"/>
                      </a:xfrm>
                      <a:prstGeom prst="rect">
                        <a:avLst/>
                      </a:prstGeom>
                      <a:solidFill>
                        <a:srgbClr val="FA3ABB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114300" distT="114300" distL="114300" distR="114300" hidden="0" layoutInCell="1" locked="0" relativeHeight="0" simplePos="0">
              <wp:simplePos x="0" y="0"/>
              <wp:positionH relativeFrom="column">
                <wp:posOffset>-866774</wp:posOffset>
              </wp:positionH>
              <wp:positionV relativeFrom="paragraph">
                <wp:posOffset>-342899</wp:posOffset>
              </wp:positionV>
              <wp:extent cx="7793038" cy="798786"/>
              <wp:effectExtent b="0" l="0" r="0" t="0"/>
              <wp:wrapSquare wrapText="bothSides" distB="114300" distT="114300" distL="114300" distR="114300"/>
              <wp:docPr id="1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793038" cy="798786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-MX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liverpool.com.mx/tienda/pdp/su%C3%A9ter-french-connection-cuello-redondo-casual/1084453489" TargetMode="External"/><Relationship Id="rId22" Type="http://schemas.openxmlformats.org/officeDocument/2006/relationships/image" Target="media/image2.png"/><Relationship Id="rId21" Type="http://schemas.openxmlformats.org/officeDocument/2006/relationships/image" Target="media/image14.png"/><Relationship Id="rId24" Type="http://schemas.openxmlformats.org/officeDocument/2006/relationships/hyperlink" Target="https://www.liverpool.com.mx/tienda/pdp/corbata-kenneth-cole-regular-seda-azul-marino-a-cuadros/1094335767" TargetMode="External"/><Relationship Id="rId23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1.png"/><Relationship Id="rId26" Type="http://schemas.openxmlformats.org/officeDocument/2006/relationships/image" Target="media/image15.png"/><Relationship Id="rId25" Type="http://schemas.openxmlformats.org/officeDocument/2006/relationships/hyperlink" Target="https://www.liverpool.com.mx/tienda/pdp/zonana-gancho-para-corbatas-negro/1056605572?typeahead=yes" TargetMode="External"/><Relationship Id="rId28" Type="http://schemas.openxmlformats.org/officeDocument/2006/relationships/hyperlink" Target="https://www.liverpool.com.mx/tienda/pdp/zapato-oxford-cross-country-piel/15722958" TargetMode="External"/><Relationship Id="rId27" Type="http://schemas.openxmlformats.org/officeDocument/2006/relationships/hyperlink" Target="https://www.liverpool.com.mx/tienda/pdp/set-de-2-ganchos-inflables-wenhttps://www.liverpool.com.mx/tienda/pdp/zapatera-haus-sheffield-natural/1078232893ko-negro/1083307672" TargetMode="External"/><Relationship Id="rId5" Type="http://schemas.openxmlformats.org/officeDocument/2006/relationships/styles" Target="styles.xml"/><Relationship Id="rId6" Type="http://schemas.openxmlformats.org/officeDocument/2006/relationships/image" Target="media/image6.png"/><Relationship Id="rId29" Type="http://schemas.openxmlformats.org/officeDocument/2006/relationships/image" Target="media/image13.png"/><Relationship Id="rId7" Type="http://schemas.openxmlformats.org/officeDocument/2006/relationships/hyperlink" Target="https://www.liverpool.com.mx/tienda/pdp/gancho-para-traje-ex-gan-lujo-caf%C3%A9/1056904316" TargetMode="External"/><Relationship Id="rId8" Type="http://schemas.openxmlformats.org/officeDocument/2006/relationships/hyperlink" Target="https://www.liverpool.com.mx/tienda/pdp/traje-perry-ellis-corte-slim-fit-lino-arena/1093603433" TargetMode="External"/><Relationship Id="rId31" Type="http://schemas.openxmlformats.org/officeDocument/2006/relationships/hyperlink" Target="https://www.instagram.com/liverpool_mexico/" TargetMode="External"/><Relationship Id="rId30" Type="http://schemas.openxmlformats.org/officeDocument/2006/relationships/hyperlink" Target="http://www.liverpool.com.mx" TargetMode="External"/><Relationship Id="rId11" Type="http://schemas.openxmlformats.org/officeDocument/2006/relationships/hyperlink" Target="https://www.liverpool.com.mx/tienda/pdp/set-de-ganchos-para-camisa-eximex-negro/1034643772" TargetMode="External"/><Relationship Id="rId33" Type="http://schemas.openxmlformats.org/officeDocument/2006/relationships/hyperlink" Target="https://twitter.com/liverpoolmexico" TargetMode="External"/><Relationship Id="rId10" Type="http://schemas.openxmlformats.org/officeDocument/2006/relationships/image" Target="media/image7.png"/><Relationship Id="rId32" Type="http://schemas.openxmlformats.org/officeDocument/2006/relationships/hyperlink" Target="https://www.facebook.com/liverpoolmexico" TargetMode="External"/><Relationship Id="rId13" Type="http://schemas.openxmlformats.org/officeDocument/2006/relationships/image" Target="media/image8.png"/><Relationship Id="rId35" Type="http://schemas.openxmlformats.org/officeDocument/2006/relationships/hyperlink" Target="mailto:anavarros@liverpool.com.mx" TargetMode="External"/><Relationship Id="rId12" Type="http://schemas.openxmlformats.org/officeDocument/2006/relationships/hyperlink" Target="https://www.liverpool.com.mx/tienda/pdp/camisa-casual-cremieux-corte-slim-fit-blanca/1091744277" TargetMode="External"/><Relationship Id="rId34" Type="http://schemas.openxmlformats.org/officeDocument/2006/relationships/hyperlink" Target="https://www.elpuertodeliverpool.mx/sala-prensa/sala-prensa.html" TargetMode="External"/><Relationship Id="rId15" Type="http://schemas.openxmlformats.org/officeDocument/2006/relationships/image" Target="media/image12.png"/><Relationship Id="rId37" Type="http://schemas.openxmlformats.org/officeDocument/2006/relationships/header" Target="header1.xml"/><Relationship Id="rId14" Type="http://schemas.openxmlformats.org/officeDocument/2006/relationships/image" Target="media/image9.png"/><Relationship Id="rId36" Type="http://schemas.openxmlformats.org/officeDocument/2006/relationships/hyperlink" Target="mailto:fernanda.valle@webershandwick.com" TargetMode="External"/><Relationship Id="rId17" Type="http://schemas.openxmlformats.org/officeDocument/2006/relationships/hyperlink" Target="https://www.liverpool.com.mx/tienda/pdp/chamarra-frye-piel-genuina/17441351" TargetMode="External"/><Relationship Id="rId16" Type="http://schemas.openxmlformats.org/officeDocument/2006/relationships/hyperlink" Target="https://www.liverpool.com.mx/tienda/pdp/set-de-2-ganchos-inflables-wenko-negro/1083307672" TargetMode="External"/><Relationship Id="rId19" Type="http://schemas.openxmlformats.org/officeDocument/2006/relationships/hyperlink" Target="https://www.liverpool.com.mx/tienda/pdp/set-de-2-cajas-namaro-lond%C3%B3n-gris/1088147932" TargetMode="External"/><Relationship Id="rId18" Type="http://schemas.openxmlformats.org/officeDocument/2006/relationships/image" Target="media/image10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SemiBold-regular.ttf"/><Relationship Id="rId2" Type="http://schemas.openxmlformats.org/officeDocument/2006/relationships/font" Target="fonts/MontserratSemiBold-bold.ttf"/><Relationship Id="rId3" Type="http://schemas.openxmlformats.org/officeDocument/2006/relationships/font" Target="fonts/MontserratSemiBold-italic.ttf"/><Relationship Id="rId4" Type="http://schemas.openxmlformats.org/officeDocument/2006/relationships/font" Target="fonts/MontserratSemiBold-boldItalic.ttf"/><Relationship Id="rId10" Type="http://schemas.openxmlformats.org/officeDocument/2006/relationships/font" Target="fonts/MontserratExtraBold-boldItalic.ttf"/><Relationship Id="rId9" Type="http://schemas.openxmlformats.org/officeDocument/2006/relationships/font" Target="fonts/MontserratExtraBold-bold.ttf"/><Relationship Id="rId5" Type="http://schemas.openxmlformats.org/officeDocument/2006/relationships/font" Target="fonts/Montserrat-regular.ttf"/><Relationship Id="rId6" Type="http://schemas.openxmlformats.org/officeDocument/2006/relationships/font" Target="fonts/Montserrat-bold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1.png"/><Relationship Id="rId3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