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784" w:rsidRDefault="00321784" w:rsidP="00321784">
      <w:pPr>
        <w:pStyle w:val="NormalWeb"/>
        <w:spacing w:before="0" w:beforeAutospacing="0" w:after="0" w:afterAutospacing="0" w:line="276" w:lineRule="auto"/>
        <w:jc w:val="center"/>
        <w:rPr>
          <w:rStyle w:val="notranslate"/>
          <w:rFonts w:ascii="Century Gothic" w:hAnsi="Century Gothic"/>
          <w:b/>
          <w:bCs/>
          <w:color w:val="404040" w:themeColor="text1" w:themeTint="BF"/>
          <w:sz w:val="28"/>
          <w:szCs w:val="36"/>
          <w:u w:val="single"/>
        </w:rPr>
      </w:pPr>
    </w:p>
    <w:p w:rsidR="00501805" w:rsidRDefault="00501805" w:rsidP="00501805">
      <w:pPr>
        <w:pStyle w:val="NormalWeb"/>
        <w:spacing w:before="0" w:beforeAutospacing="0" w:after="0" w:afterAutospacing="0" w:line="276" w:lineRule="auto"/>
        <w:rPr>
          <w:rStyle w:val="notranslate"/>
          <w:rFonts w:ascii="Century Gothic" w:hAnsi="Century Gothic"/>
          <w:b/>
          <w:bCs/>
          <w:color w:val="404040" w:themeColor="text1" w:themeTint="BF"/>
          <w:szCs w:val="20"/>
        </w:rPr>
      </w:pPr>
      <w:r>
        <w:rPr>
          <w:rStyle w:val="notranslate"/>
          <w:rFonts w:ascii="Century Gothic" w:hAnsi="Century Gothic"/>
          <w:b/>
          <w:bCs/>
          <w:color w:val="404040" w:themeColor="text1" w:themeTint="BF"/>
          <w:szCs w:val="20"/>
        </w:rPr>
        <w:t xml:space="preserve">BUENOS DÍAS, </w:t>
      </w:r>
    </w:p>
    <w:p w:rsidR="00501805" w:rsidRDefault="00501805" w:rsidP="00501805">
      <w:pPr>
        <w:pStyle w:val="NormalWeb"/>
        <w:spacing w:before="0" w:beforeAutospacing="0" w:after="0" w:afterAutospacing="0" w:line="276" w:lineRule="auto"/>
        <w:rPr>
          <w:rStyle w:val="notranslate"/>
          <w:rFonts w:ascii="Century Gothic" w:hAnsi="Century Gothic"/>
          <w:b/>
          <w:bCs/>
          <w:color w:val="404040" w:themeColor="text1" w:themeTint="BF"/>
          <w:szCs w:val="20"/>
        </w:rPr>
      </w:pPr>
      <w:r>
        <w:rPr>
          <w:rStyle w:val="notranslate"/>
          <w:rFonts w:ascii="Century Gothic" w:hAnsi="Century Gothic"/>
          <w:b/>
          <w:bCs/>
          <w:color w:val="404040" w:themeColor="text1" w:themeTint="BF"/>
          <w:szCs w:val="20"/>
        </w:rPr>
        <w:t xml:space="preserve">MUCHAS GRACIAS POR LA OPORTUNIDAD, </w:t>
      </w:r>
    </w:p>
    <w:p w:rsidR="00321784" w:rsidRPr="00501805" w:rsidRDefault="00501805" w:rsidP="00501805">
      <w:pPr>
        <w:pStyle w:val="NormalWeb"/>
        <w:spacing w:before="0" w:beforeAutospacing="0" w:after="0" w:afterAutospacing="0" w:line="276" w:lineRule="auto"/>
        <w:rPr>
          <w:rStyle w:val="notranslate"/>
          <w:rFonts w:ascii="Century Gothic" w:hAnsi="Century Gothic"/>
          <w:b/>
          <w:bCs/>
          <w:color w:val="404040" w:themeColor="text1" w:themeTint="BF"/>
          <w:szCs w:val="20"/>
        </w:rPr>
      </w:pPr>
      <w:r>
        <w:rPr>
          <w:rStyle w:val="notranslate"/>
          <w:rFonts w:ascii="Century Gothic" w:hAnsi="Century Gothic"/>
          <w:b/>
          <w:bCs/>
          <w:color w:val="404040" w:themeColor="text1" w:themeTint="BF"/>
          <w:szCs w:val="20"/>
        </w:rPr>
        <w:t xml:space="preserve">ESTAMOS EMOCIONADOS Y CON UNA GRAN EXPECTATIVA DE VENTA </w:t>
      </w:r>
      <w:r w:rsidR="003D2F2B">
        <w:rPr>
          <w:rStyle w:val="notranslate"/>
          <w:rFonts w:ascii="Century Gothic" w:hAnsi="Century Gothic"/>
          <w:b/>
          <w:bCs/>
          <w:color w:val="404040" w:themeColor="text1" w:themeTint="BF"/>
          <w:szCs w:val="20"/>
        </w:rPr>
        <w:t xml:space="preserve">DE </w:t>
      </w:r>
      <w:r>
        <w:rPr>
          <w:rStyle w:val="notranslate"/>
          <w:rFonts w:ascii="Century Gothic" w:hAnsi="Century Gothic"/>
          <w:b/>
          <w:bCs/>
          <w:color w:val="404040" w:themeColor="text1" w:themeTint="BF"/>
          <w:szCs w:val="20"/>
        </w:rPr>
        <w:t>ESTE NUEVO PRODUCTO.</w:t>
      </w:r>
    </w:p>
    <w:p w:rsidR="0049545C" w:rsidRPr="000106F3" w:rsidRDefault="00501805" w:rsidP="00501805">
      <w:pPr>
        <w:pStyle w:val="NormalWeb"/>
        <w:spacing w:after="0"/>
        <w:jc w:val="both"/>
        <w:rPr>
          <w:rStyle w:val="Strong"/>
          <w:rFonts w:ascii="Century Gothic" w:hAnsi="Century Gothic"/>
          <w:b w:val="0"/>
          <w:sz w:val="22"/>
          <w:szCs w:val="20"/>
        </w:rPr>
      </w:pPr>
      <w:r w:rsidRPr="000106F3">
        <w:rPr>
          <w:rStyle w:val="Strong"/>
          <w:rFonts w:ascii="Century Gothic" w:hAnsi="Century Gothic"/>
          <w:b w:val="0"/>
          <w:sz w:val="22"/>
          <w:szCs w:val="20"/>
        </w:rPr>
        <w:t xml:space="preserve">Como </w:t>
      </w:r>
      <w:r w:rsidR="003D2F2B">
        <w:rPr>
          <w:rStyle w:val="Strong"/>
          <w:rFonts w:ascii="Century Gothic" w:hAnsi="Century Gothic"/>
          <w:b w:val="0"/>
          <w:sz w:val="22"/>
          <w:szCs w:val="20"/>
        </w:rPr>
        <w:t>bien</w:t>
      </w:r>
      <w:r w:rsidR="000106F3" w:rsidRPr="000106F3">
        <w:rPr>
          <w:rStyle w:val="Strong"/>
          <w:rFonts w:ascii="Century Gothic" w:hAnsi="Century Gothic"/>
          <w:b w:val="0"/>
          <w:sz w:val="22"/>
          <w:szCs w:val="20"/>
        </w:rPr>
        <w:t xml:space="preserve"> sabemos</w:t>
      </w:r>
      <w:r w:rsidRPr="000106F3">
        <w:rPr>
          <w:rStyle w:val="Strong"/>
          <w:rFonts w:ascii="Century Gothic" w:hAnsi="Century Gothic"/>
          <w:b w:val="0"/>
          <w:sz w:val="22"/>
          <w:szCs w:val="20"/>
        </w:rPr>
        <w:t>, Liverpool se encuentra siempre</w:t>
      </w:r>
      <w:r w:rsidR="00735BD0" w:rsidRPr="000106F3">
        <w:rPr>
          <w:rStyle w:val="Strong"/>
          <w:rFonts w:ascii="Century Gothic" w:hAnsi="Century Gothic"/>
          <w:b w:val="0"/>
          <w:sz w:val="22"/>
          <w:szCs w:val="20"/>
        </w:rPr>
        <w:t xml:space="preserve"> a la vanguardia en tecnologí</w:t>
      </w:r>
      <w:r w:rsidR="00D15C6E" w:rsidRPr="000106F3">
        <w:rPr>
          <w:rStyle w:val="Strong"/>
          <w:rFonts w:ascii="Century Gothic" w:hAnsi="Century Gothic"/>
          <w:b w:val="0"/>
          <w:sz w:val="22"/>
          <w:szCs w:val="20"/>
        </w:rPr>
        <w:t xml:space="preserve">a para el hogar </w:t>
      </w:r>
      <w:r w:rsidRPr="000106F3">
        <w:rPr>
          <w:rStyle w:val="Strong"/>
          <w:rFonts w:ascii="Century Gothic" w:hAnsi="Century Gothic"/>
          <w:b w:val="0"/>
          <w:sz w:val="22"/>
          <w:szCs w:val="20"/>
        </w:rPr>
        <w:t xml:space="preserve">y en esta ocasión </w:t>
      </w:r>
      <w:r w:rsidR="00D15C6E" w:rsidRPr="000106F3">
        <w:rPr>
          <w:rStyle w:val="Strong"/>
          <w:rFonts w:ascii="Century Gothic" w:hAnsi="Century Gothic"/>
          <w:b w:val="0"/>
          <w:sz w:val="22"/>
          <w:szCs w:val="20"/>
        </w:rPr>
        <w:t>recibe</w:t>
      </w:r>
      <w:r w:rsidR="00735BD0" w:rsidRPr="000106F3">
        <w:rPr>
          <w:rStyle w:val="Strong"/>
          <w:rFonts w:ascii="Century Gothic" w:hAnsi="Century Gothic"/>
          <w:b w:val="0"/>
          <w:sz w:val="22"/>
          <w:szCs w:val="20"/>
        </w:rPr>
        <w:t xml:space="preserve"> la nueva propuesta de Samsung en </w:t>
      </w:r>
      <w:r w:rsidR="00D15C6E" w:rsidRPr="000106F3">
        <w:rPr>
          <w:rStyle w:val="Strong"/>
          <w:rFonts w:ascii="Century Gothic" w:hAnsi="Century Gothic"/>
          <w:b w:val="0"/>
          <w:sz w:val="22"/>
          <w:szCs w:val="20"/>
        </w:rPr>
        <w:t>Pantallas C</w:t>
      </w:r>
      <w:r w:rsidR="00735BD0" w:rsidRPr="000106F3">
        <w:rPr>
          <w:rStyle w:val="Strong"/>
          <w:rFonts w:ascii="Century Gothic" w:hAnsi="Century Gothic"/>
          <w:b w:val="0"/>
          <w:sz w:val="22"/>
          <w:szCs w:val="20"/>
        </w:rPr>
        <w:t>urvas</w:t>
      </w:r>
      <w:r w:rsidR="000106F3" w:rsidRPr="000106F3">
        <w:rPr>
          <w:rStyle w:val="Strong"/>
          <w:rFonts w:ascii="Century Gothic" w:hAnsi="Century Gothic"/>
          <w:b w:val="0"/>
          <w:sz w:val="22"/>
          <w:szCs w:val="20"/>
        </w:rPr>
        <w:t>.</w:t>
      </w:r>
    </w:p>
    <w:p w:rsidR="0088522A" w:rsidRPr="007D6FF1" w:rsidRDefault="000106F3" w:rsidP="00735BD0">
      <w:pPr>
        <w:pStyle w:val="NormalWeb"/>
        <w:spacing w:after="0"/>
        <w:jc w:val="both"/>
        <w:rPr>
          <w:rStyle w:val="Strong"/>
          <w:rFonts w:ascii="Century Gothic" w:hAnsi="Century Gothic"/>
          <w:b w:val="0"/>
          <w:color w:val="000000" w:themeColor="text1"/>
          <w:sz w:val="22"/>
          <w:szCs w:val="20"/>
        </w:rPr>
      </w:pPr>
      <w:r>
        <w:rPr>
          <w:rStyle w:val="Strong"/>
          <w:rFonts w:ascii="Century Gothic" w:hAnsi="Century Gothic"/>
          <w:b w:val="0"/>
          <w:color w:val="000000" w:themeColor="text1"/>
          <w:sz w:val="22"/>
          <w:szCs w:val="20"/>
        </w:rPr>
        <w:t>En</w:t>
      </w:r>
      <w:r w:rsidR="00501805">
        <w:rPr>
          <w:rStyle w:val="Strong"/>
          <w:rFonts w:ascii="Century Gothic" w:hAnsi="Century Gothic"/>
          <w:b w:val="0"/>
          <w:color w:val="000000" w:themeColor="text1"/>
          <w:sz w:val="22"/>
          <w:szCs w:val="20"/>
        </w:rPr>
        <w:t xml:space="preserve"> nuestra</w:t>
      </w:r>
      <w:r w:rsidR="00467CC9" w:rsidRPr="007D6FF1">
        <w:rPr>
          <w:rStyle w:val="Strong"/>
          <w:rFonts w:ascii="Century Gothic" w:hAnsi="Century Gothic"/>
          <w:b w:val="0"/>
          <w:color w:val="000000" w:themeColor="text1"/>
          <w:sz w:val="22"/>
          <w:szCs w:val="20"/>
        </w:rPr>
        <w:t xml:space="preserve"> búsqueda constante por ofrecer a las familias mexicanas los mejores</w:t>
      </w:r>
      <w:r>
        <w:rPr>
          <w:rStyle w:val="Strong"/>
          <w:rFonts w:ascii="Century Gothic" w:hAnsi="Century Gothic"/>
          <w:b w:val="0"/>
          <w:color w:val="000000" w:themeColor="text1"/>
          <w:sz w:val="22"/>
          <w:szCs w:val="20"/>
        </w:rPr>
        <w:t xml:space="preserve"> y más avanzados productos en nuestro</w:t>
      </w:r>
      <w:r w:rsidR="00467CC9" w:rsidRPr="007D6FF1">
        <w:rPr>
          <w:rStyle w:val="Strong"/>
          <w:rFonts w:ascii="Century Gothic" w:hAnsi="Century Gothic"/>
          <w:b w:val="0"/>
          <w:color w:val="000000" w:themeColor="text1"/>
          <w:sz w:val="22"/>
          <w:szCs w:val="20"/>
        </w:rPr>
        <w:t xml:space="preserve"> departamento de </w:t>
      </w:r>
      <w:r w:rsidR="00D15C6E">
        <w:rPr>
          <w:rStyle w:val="Strong"/>
          <w:rFonts w:ascii="Century Gothic" w:hAnsi="Century Gothic"/>
          <w:b w:val="0"/>
          <w:color w:val="000000" w:themeColor="text1"/>
          <w:sz w:val="22"/>
          <w:szCs w:val="20"/>
        </w:rPr>
        <w:t>electrónica,</w:t>
      </w:r>
      <w:r w:rsidR="00467CC9" w:rsidRPr="007D6FF1">
        <w:rPr>
          <w:rStyle w:val="Strong"/>
          <w:rFonts w:ascii="Century Gothic" w:hAnsi="Century Gothic"/>
          <w:b w:val="0"/>
          <w:color w:val="000000" w:themeColor="text1"/>
          <w:sz w:val="22"/>
          <w:szCs w:val="20"/>
        </w:rPr>
        <w:t xml:space="preserve"> pone</w:t>
      </w:r>
      <w:r>
        <w:rPr>
          <w:rStyle w:val="Strong"/>
          <w:rFonts w:ascii="Century Gothic" w:hAnsi="Century Gothic"/>
          <w:b w:val="0"/>
          <w:color w:val="000000" w:themeColor="text1"/>
          <w:sz w:val="22"/>
          <w:szCs w:val="20"/>
        </w:rPr>
        <w:t>mos a disposición de nuestros clientes la primer</w:t>
      </w:r>
      <w:r w:rsidR="007D6FF1" w:rsidRPr="007D6FF1">
        <w:rPr>
          <w:rStyle w:val="Strong"/>
          <w:rFonts w:ascii="Century Gothic" w:hAnsi="Century Gothic"/>
          <w:b w:val="0"/>
          <w:color w:val="000000" w:themeColor="text1"/>
          <w:sz w:val="22"/>
          <w:szCs w:val="20"/>
        </w:rPr>
        <w:t xml:space="preserve"> Pantalla Curva sin Marco de</w:t>
      </w:r>
      <w:r w:rsidR="00467CC9" w:rsidRPr="007D6FF1">
        <w:rPr>
          <w:rStyle w:val="Strong"/>
          <w:rFonts w:ascii="Century Gothic" w:hAnsi="Century Gothic"/>
          <w:b w:val="0"/>
          <w:color w:val="000000" w:themeColor="text1"/>
          <w:sz w:val="22"/>
          <w:szCs w:val="20"/>
        </w:rPr>
        <w:t xml:space="preserve"> Samsung</w:t>
      </w:r>
      <w:r>
        <w:rPr>
          <w:rStyle w:val="Strong"/>
          <w:rFonts w:ascii="Century Gothic" w:hAnsi="Century Gothic"/>
          <w:b w:val="0"/>
          <w:color w:val="000000" w:themeColor="text1"/>
          <w:sz w:val="22"/>
          <w:szCs w:val="20"/>
        </w:rPr>
        <w:t xml:space="preserve"> </w:t>
      </w:r>
      <w:r w:rsidR="007D6FF1" w:rsidRPr="007D6FF1">
        <w:rPr>
          <w:rStyle w:val="Strong"/>
          <w:rFonts w:ascii="Century Gothic" w:hAnsi="Century Gothic"/>
          <w:b w:val="0"/>
          <w:color w:val="000000" w:themeColor="text1"/>
          <w:sz w:val="22"/>
          <w:szCs w:val="20"/>
        </w:rPr>
        <w:t xml:space="preserve">que cuenta con </w:t>
      </w:r>
      <w:r w:rsidR="00DB43C8">
        <w:rPr>
          <w:rStyle w:val="Strong"/>
          <w:rFonts w:ascii="Century Gothic" w:hAnsi="Century Gothic"/>
          <w:b w:val="0"/>
          <w:color w:val="000000" w:themeColor="text1"/>
          <w:sz w:val="22"/>
          <w:szCs w:val="20"/>
        </w:rPr>
        <w:t>las tecnologías</w:t>
      </w:r>
      <w:r w:rsidR="00467CC9" w:rsidRPr="007D6FF1">
        <w:rPr>
          <w:rStyle w:val="Strong"/>
          <w:rFonts w:ascii="Century Gothic" w:hAnsi="Century Gothic"/>
          <w:b w:val="0"/>
          <w:color w:val="000000" w:themeColor="text1"/>
          <w:sz w:val="22"/>
          <w:szCs w:val="20"/>
        </w:rPr>
        <w:t xml:space="preserve"> Quantum </w:t>
      </w:r>
      <w:proofErr w:type="spellStart"/>
      <w:r w:rsidR="00467CC9" w:rsidRPr="007D6FF1">
        <w:rPr>
          <w:rStyle w:val="Strong"/>
          <w:rFonts w:ascii="Century Gothic" w:hAnsi="Century Gothic"/>
          <w:b w:val="0"/>
          <w:color w:val="000000" w:themeColor="text1"/>
          <w:sz w:val="22"/>
          <w:szCs w:val="20"/>
        </w:rPr>
        <w:t>Dot</w:t>
      </w:r>
      <w:proofErr w:type="spellEnd"/>
      <w:r w:rsidR="00467CC9" w:rsidRPr="007D6FF1">
        <w:rPr>
          <w:rStyle w:val="Strong"/>
          <w:rFonts w:ascii="Century Gothic" w:hAnsi="Century Gothic"/>
          <w:b w:val="0"/>
          <w:color w:val="000000" w:themeColor="text1"/>
          <w:sz w:val="22"/>
          <w:szCs w:val="20"/>
        </w:rPr>
        <w:t xml:space="preserve"> que ofrece colores más nítidos y realistas</w:t>
      </w:r>
      <w:r w:rsidR="007D6FF1" w:rsidRPr="007D6FF1">
        <w:rPr>
          <w:rStyle w:val="Strong"/>
          <w:rFonts w:ascii="Century Gothic" w:hAnsi="Century Gothic"/>
          <w:b w:val="0"/>
          <w:color w:val="000000" w:themeColor="text1"/>
          <w:sz w:val="22"/>
          <w:szCs w:val="20"/>
        </w:rPr>
        <w:t xml:space="preserve"> y </w:t>
      </w:r>
      <w:r w:rsidR="00467CC9" w:rsidRPr="007D6FF1">
        <w:rPr>
          <w:rStyle w:val="Strong"/>
          <w:rFonts w:ascii="Century Gothic" w:hAnsi="Century Gothic"/>
          <w:b w:val="0"/>
          <w:color w:val="000000" w:themeColor="text1"/>
          <w:sz w:val="22"/>
          <w:szCs w:val="20"/>
        </w:rPr>
        <w:t xml:space="preserve">Ultra Black que utiliza patrones de escala </w:t>
      </w:r>
      <w:proofErr w:type="spellStart"/>
      <w:r w:rsidR="00467CC9" w:rsidRPr="007D6FF1">
        <w:rPr>
          <w:rStyle w:val="Strong"/>
          <w:rFonts w:ascii="Century Gothic" w:hAnsi="Century Gothic"/>
          <w:b w:val="0"/>
          <w:color w:val="000000" w:themeColor="text1"/>
          <w:sz w:val="22"/>
          <w:szCs w:val="20"/>
        </w:rPr>
        <w:t>nanométrica</w:t>
      </w:r>
      <w:proofErr w:type="spellEnd"/>
      <w:r w:rsidR="007D6FF1" w:rsidRPr="007D6FF1">
        <w:rPr>
          <w:rStyle w:val="Strong"/>
          <w:rFonts w:ascii="Century Gothic" w:hAnsi="Century Gothic"/>
          <w:b w:val="0"/>
          <w:color w:val="000000" w:themeColor="text1"/>
          <w:sz w:val="22"/>
          <w:szCs w:val="20"/>
        </w:rPr>
        <w:t xml:space="preserve"> para reducir</w:t>
      </w:r>
      <w:r w:rsidR="00467CC9" w:rsidRPr="007D6FF1">
        <w:rPr>
          <w:rStyle w:val="Strong"/>
          <w:rFonts w:ascii="Century Gothic" w:hAnsi="Century Gothic"/>
          <w:b w:val="0"/>
          <w:color w:val="000000" w:themeColor="text1"/>
          <w:sz w:val="22"/>
          <w:szCs w:val="20"/>
        </w:rPr>
        <w:t xml:space="preserve"> los reflejos en la pantalla, aumentando la absorción de luz del panel.</w:t>
      </w:r>
    </w:p>
    <w:p w:rsidR="007D6FF1" w:rsidRDefault="003D2F2B" w:rsidP="00735BD0">
      <w:pPr>
        <w:pStyle w:val="NormalWeb"/>
        <w:spacing w:after="0"/>
        <w:jc w:val="both"/>
        <w:rPr>
          <w:rStyle w:val="Strong"/>
          <w:rFonts w:ascii="Century Gothic" w:hAnsi="Century Gothic"/>
          <w:b w:val="0"/>
          <w:color w:val="000000" w:themeColor="text1"/>
          <w:sz w:val="22"/>
          <w:szCs w:val="20"/>
        </w:rPr>
      </w:pPr>
      <w:r>
        <w:rPr>
          <w:rStyle w:val="Strong"/>
          <w:rFonts w:ascii="Century Gothic" w:hAnsi="Century Gothic"/>
          <w:b w:val="0"/>
          <w:color w:val="000000" w:themeColor="text1"/>
          <w:sz w:val="22"/>
          <w:szCs w:val="20"/>
        </w:rPr>
        <w:t>Importante subrayar que l</w:t>
      </w:r>
      <w:r w:rsidR="007D6FF1" w:rsidRPr="007D6FF1">
        <w:rPr>
          <w:rStyle w:val="Strong"/>
          <w:rFonts w:ascii="Century Gothic" w:hAnsi="Century Gothic"/>
          <w:b w:val="0"/>
          <w:color w:val="000000" w:themeColor="text1"/>
          <w:sz w:val="22"/>
          <w:szCs w:val="20"/>
        </w:rPr>
        <w:t>a nueva pantalla de Samsung cuenta con resolución 4K UHD que tiene cuatro veces la resolución del Full HD</w:t>
      </w:r>
      <w:r>
        <w:rPr>
          <w:rStyle w:val="Strong"/>
          <w:rFonts w:ascii="Century Gothic" w:hAnsi="Century Gothic"/>
          <w:b w:val="0"/>
          <w:color w:val="000000" w:themeColor="text1"/>
          <w:sz w:val="22"/>
          <w:szCs w:val="20"/>
        </w:rPr>
        <w:t xml:space="preserve"> y es una de las características que nuestros clientes buscan más, ya que te permite</w:t>
      </w:r>
      <w:r w:rsidR="007D6FF1" w:rsidRPr="007D6FF1">
        <w:rPr>
          <w:rStyle w:val="Strong"/>
          <w:rFonts w:ascii="Century Gothic" w:hAnsi="Century Gothic"/>
          <w:b w:val="0"/>
          <w:color w:val="000000" w:themeColor="text1"/>
          <w:sz w:val="22"/>
          <w:szCs w:val="20"/>
        </w:rPr>
        <w:t xml:space="preserve"> ver cada detalle de la ima</w:t>
      </w:r>
      <w:r>
        <w:rPr>
          <w:rStyle w:val="Strong"/>
          <w:rFonts w:ascii="Century Gothic" w:hAnsi="Century Gothic"/>
          <w:b w:val="0"/>
          <w:color w:val="000000" w:themeColor="text1"/>
          <w:sz w:val="22"/>
          <w:szCs w:val="20"/>
        </w:rPr>
        <w:t>gen con una gama de color tan pr</w:t>
      </w:r>
      <w:r w:rsidR="007D6FF1" w:rsidRPr="007D6FF1">
        <w:rPr>
          <w:rStyle w:val="Strong"/>
          <w:rFonts w:ascii="Century Gothic" w:hAnsi="Century Gothic"/>
          <w:b w:val="0"/>
          <w:color w:val="000000" w:themeColor="text1"/>
          <w:sz w:val="22"/>
          <w:szCs w:val="20"/>
        </w:rPr>
        <w:t xml:space="preserve">ecisa que olvidarás que estás viendo la televisión. </w:t>
      </w:r>
      <w:r>
        <w:rPr>
          <w:rStyle w:val="Strong"/>
          <w:rFonts w:ascii="Century Gothic" w:hAnsi="Century Gothic"/>
          <w:b w:val="0"/>
          <w:color w:val="000000" w:themeColor="text1"/>
          <w:sz w:val="22"/>
          <w:szCs w:val="20"/>
        </w:rPr>
        <w:t>Además l</w:t>
      </w:r>
      <w:r w:rsidR="007D6FF1" w:rsidRPr="007D6FF1">
        <w:rPr>
          <w:rStyle w:val="Strong"/>
          <w:rFonts w:ascii="Century Gothic" w:hAnsi="Century Gothic"/>
          <w:b w:val="0"/>
          <w:color w:val="000000" w:themeColor="text1"/>
          <w:sz w:val="22"/>
          <w:szCs w:val="20"/>
        </w:rPr>
        <w:t xml:space="preserve">a curvatura única de la pantalla </w:t>
      </w:r>
      <w:r w:rsidR="007D6FF1">
        <w:rPr>
          <w:rStyle w:val="Strong"/>
          <w:rFonts w:ascii="Century Gothic" w:hAnsi="Century Gothic"/>
          <w:b w:val="0"/>
          <w:color w:val="000000" w:themeColor="text1"/>
          <w:sz w:val="22"/>
          <w:szCs w:val="20"/>
        </w:rPr>
        <w:t>ofrece</w:t>
      </w:r>
      <w:r w:rsidR="007D6FF1" w:rsidRPr="007D6FF1">
        <w:rPr>
          <w:rStyle w:val="Strong"/>
          <w:rFonts w:ascii="Century Gothic" w:hAnsi="Century Gothic"/>
          <w:b w:val="0"/>
          <w:color w:val="000000" w:themeColor="text1"/>
          <w:sz w:val="22"/>
          <w:szCs w:val="20"/>
        </w:rPr>
        <w:t xml:space="preserve"> un mayor campo de visión y una distancia uniforme a todas las zonas de la pantalla</w:t>
      </w:r>
      <w:r w:rsidR="007D6FF1">
        <w:rPr>
          <w:rStyle w:val="Strong"/>
          <w:rFonts w:ascii="Century Gothic" w:hAnsi="Century Gothic"/>
          <w:b w:val="0"/>
          <w:color w:val="000000" w:themeColor="text1"/>
          <w:sz w:val="22"/>
          <w:szCs w:val="20"/>
        </w:rPr>
        <w:t>.</w:t>
      </w:r>
    </w:p>
    <w:p w:rsidR="003B1726" w:rsidRDefault="007D6FF1" w:rsidP="00735BD0">
      <w:pPr>
        <w:pStyle w:val="NormalWeb"/>
        <w:spacing w:after="0"/>
        <w:jc w:val="both"/>
        <w:rPr>
          <w:rStyle w:val="Strong"/>
          <w:rFonts w:ascii="Century Gothic" w:hAnsi="Century Gothic"/>
          <w:b w:val="0"/>
          <w:color w:val="000000" w:themeColor="text1"/>
          <w:sz w:val="22"/>
          <w:szCs w:val="20"/>
        </w:rPr>
      </w:pPr>
      <w:r>
        <w:rPr>
          <w:rStyle w:val="Strong"/>
          <w:rFonts w:ascii="Century Gothic" w:hAnsi="Century Gothic"/>
          <w:b w:val="0"/>
          <w:color w:val="000000" w:themeColor="text1"/>
          <w:sz w:val="22"/>
          <w:szCs w:val="20"/>
        </w:rPr>
        <w:t>Con este tipo de productos, Liver</w:t>
      </w:r>
      <w:r w:rsidR="00D15C6E">
        <w:rPr>
          <w:rStyle w:val="Strong"/>
          <w:rFonts w:ascii="Century Gothic" w:hAnsi="Century Gothic"/>
          <w:b w:val="0"/>
          <w:color w:val="000000" w:themeColor="text1"/>
          <w:sz w:val="22"/>
          <w:szCs w:val="20"/>
        </w:rPr>
        <w:t>pool se posiciona como referente de innovación y tecnología en su departamento de electrónica</w:t>
      </w:r>
      <w:r w:rsidR="00DB43C8">
        <w:rPr>
          <w:rStyle w:val="Strong"/>
          <w:rFonts w:ascii="Century Gothic" w:hAnsi="Century Gothic"/>
          <w:b w:val="0"/>
          <w:color w:val="000000" w:themeColor="text1"/>
          <w:sz w:val="22"/>
          <w:szCs w:val="20"/>
        </w:rPr>
        <w:t xml:space="preserve"> en compañía de</w:t>
      </w:r>
      <w:r w:rsidR="00D15C6E">
        <w:rPr>
          <w:rStyle w:val="Strong"/>
          <w:rFonts w:ascii="Century Gothic" w:hAnsi="Century Gothic"/>
          <w:b w:val="0"/>
          <w:color w:val="000000" w:themeColor="text1"/>
          <w:sz w:val="22"/>
          <w:szCs w:val="20"/>
        </w:rPr>
        <w:t xml:space="preserve"> marcas como Samsung, que se encuentran disponibles en cada uno de sus 109 almacenes.</w:t>
      </w:r>
    </w:p>
    <w:p w:rsidR="003B1726" w:rsidRDefault="003B1726" w:rsidP="00735BD0">
      <w:pPr>
        <w:pStyle w:val="NormalWeb"/>
        <w:spacing w:after="0"/>
        <w:jc w:val="both"/>
        <w:rPr>
          <w:rStyle w:val="Strong"/>
          <w:rFonts w:ascii="Century Gothic" w:hAnsi="Century Gothic"/>
          <w:b w:val="0"/>
          <w:color w:val="000000" w:themeColor="text1"/>
          <w:sz w:val="22"/>
          <w:szCs w:val="20"/>
        </w:rPr>
      </w:pPr>
      <w:r>
        <w:rPr>
          <w:rStyle w:val="Strong"/>
          <w:rFonts w:ascii="Century Gothic" w:hAnsi="Century Gothic"/>
          <w:b w:val="0"/>
          <w:color w:val="000000" w:themeColor="text1"/>
          <w:sz w:val="22"/>
          <w:szCs w:val="20"/>
        </w:rPr>
        <w:t xml:space="preserve">Recuerden que la pantalla la pueden encontrar en 55 y 65 pulgadas, sin duda una excelente propuesta de Samsung que podrán encontrar desde ahora en Liverpool. </w:t>
      </w:r>
    </w:p>
    <w:p w:rsidR="0024691E" w:rsidRPr="0024691E" w:rsidRDefault="0024691E" w:rsidP="0024691E">
      <w:pPr>
        <w:pStyle w:val="NormalWeb"/>
        <w:spacing w:after="0"/>
        <w:jc w:val="both"/>
        <w:rPr>
          <w:rStyle w:val="Strong"/>
          <w:rFonts w:ascii="Century Gothic" w:hAnsi="Century Gothic"/>
          <w:color w:val="BFBFBF" w:themeColor="background1" w:themeShade="BF"/>
          <w:sz w:val="18"/>
          <w:szCs w:val="20"/>
        </w:rPr>
      </w:pPr>
      <w:r w:rsidRPr="0024691E">
        <w:rPr>
          <w:rStyle w:val="Strong"/>
          <w:rFonts w:ascii="Century Gothic" w:hAnsi="Century Gothic"/>
          <w:color w:val="BFBFBF" w:themeColor="background1" w:themeShade="BF"/>
          <w:sz w:val="18"/>
          <w:szCs w:val="20"/>
        </w:rPr>
        <w:t>Acerca de Grupo Liverpool</w:t>
      </w:r>
    </w:p>
    <w:p w:rsidR="0024691E" w:rsidRPr="0024691E" w:rsidRDefault="0024691E" w:rsidP="0024691E">
      <w:pPr>
        <w:pStyle w:val="NormalWeb"/>
        <w:spacing w:after="0"/>
        <w:jc w:val="both"/>
        <w:rPr>
          <w:rStyle w:val="Strong"/>
          <w:rFonts w:ascii="Century Gothic" w:hAnsi="Century Gothic"/>
          <w:b w:val="0"/>
          <w:color w:val="BFBFBF" w:themeColor="background1" w:themeShade="BF"/>
          <w:sz w:val="18"/>
          <w:szCs w:val="20"/>
        </w:rPr>
      </w:pPr>
      <w:r w:rsidRPr="0024691E">
        <w:rPr>
          <w:rStyle w:val="Strong"/>
          <w:rFonts w:ascii="Century Gothic" w:hAnsi="Century Gothic"/>
          <w:b w:val="0"/>
          <w:color w:val="BFBFBF" w:themeColor="background1" w:themeShade="BF"/>
          <w:sz w:val="18"/>
          <w:szCs w:val="20"/>
        </w:rPr>
        <w:t>Liverpool, líder en tiendas departamentales tiene presencia en toda la Re</w:t>
      </w:r>
      <w:r w:rsidR="00A16F98">
        <w:rPr>
          <w:rStyle w:val="Strong"/>
          <w:rFonts w:ascii="Century Gothic" w:hAnsi="Century Gothic"/>
          <w:b w:val="0"/>
          <w:color w:val="BFBFBF" w:themeColor="background1" w:themeShade="BF"/>
          <w:sz w:val="18"/>
          <w:szCs w:val="20"/>
        </w:rPr>
        <w:t>pública Mexicana a través de 109</w:t>
      </w:r>
      <w:r w:rsidRPr="0024691E">
        <w:rPr>
          <w:rStyle w:val="Strong"/>
          <w:rFonts w:ascii="Century Gothic" w:hAnsi="Century Gothic"/>
          <w:b w:val="0"/>
          <w:color w:val="BFBFBF" w:themeColor="background1" w:themeShade="BF"/>
          <w:sz w:val="18"/>
          <w:szCs w:val="20"/>
        </w:rPr>
        <w:t xml:space="preserve"> almacenes, incluyendo Fábricas de Francia, a los que incorpora también 24 centros comerciales en 15 estados de la República y boutiques. Durante 168 años ha ofrecido la mayor cantidad de productos y servicios integrados de calidad; desde lo último en moda para la familia hasta asesoría en decoración de interiores, incluyendo alimentos y bebidas, hogar, tecnología y mucho más. Además cuenta con el mejor programa en mesa de regalos. En 2015, Liverpool obtiene el galardón otorgado por el Instituto Great Place to </w:t>
      </w:r>
      <w:proofErr w:type="spellStart"/>
      <w:r w:rsidRPr="0024691E">
        <w:rPr>
          <w:rStyle w:val="Strong"/>
          <w:rFonts w:ascii="Century Gothic" w:hAnsi="Century Gothic"/>
          <w:b w:val="0"/>
          <w:color w:val="BFBFBF" w:themeColor="background1" w:themeShade="BF"/>
          <w:sz w:val="18"/>
          <w:szCs w:val="20"/>
        </w:rPr>
        <w:t>Work</w:t>
      </w:r>
      <w:proofErr w:type="spellEnd"/>
      <w:r w:rsidRPr="0024691E">
        <w:rPr>
          <w:rStyle w:val="Strong"/>
          <w:rFonts w:ascii="Century Gothic" w:hAnsi="Century Gothic"/>
          <w:b w:val="0"/>
          <w:color w:val="BFBFBF" w:themeColor="background1" w:themeShade="BF"/>
          <w:sz w:val="18"/>
          <w:szCs w:val="20"/>
        </w:rPr>
        <w:t xml:space="preserve"> como la 1era Mejor Empresa de más de 5,000 empleados para trabajar en México. Emplea a más de 63,000 personas en toda la República Mexicana. Su compromiso es operar con la mayor eficiencia, crecimiento, innovación, prestigio, servicio, rentabilidad y adaptación a mercados específicos. Liverpool genera un alto sentido de responsabilidad sobre nuestro entorno.</w:t>
      </w:r>
    </w:p>
    <w:p w:rsidR="00B35BBF" w:rsidRDefault="0024691E" w:rsidP="0024691E">
      <w:pPr>
        <w:pStyle w:val="NormalWeb"/>
        <w:spacing w:before="0" w:beforeAutospacing="0" w:after="0" w:afterAutospacing="0" w:line="276" w:lineRule="auto"/>
        <w:jc w:val="both"/>
        <w:rPr>
          <w:rStyle w:val="Strong"/>
          <w:rFonts w:ascii="Century Gothic" w:hAnsi="Century Gothic"/>
          <w:b w:val="0"/>
          <w:color w:val="BFBFBF" w:themeColor="background1" w:themeShade="BF"/>
          <w:sz w:val="18"/>
          <w:szCs w:val="20"/>
        </w:rPr>
      </w:pPr>
      <w:r w:rsidRPr="0024691E">
        <w:rPr>
          <w:rStyle w:val="Strong"/>
          <w:rFonts w:ascii="Century Gothic" w:hAnsi="Century Gothic"/>
          <w:b w:val="0"/>
          <w:color w:val="BFBFBF" w:themeColor="background1" w:themeShade="BF"/>
          <w:sz w:val="18"/>
          <w:szCs w:val="20"/>
        </w:rPr>
        <w:lastRenderedPageBreak/>
        <w:t>Sigue a Liverpool en Liverpool.com.mx / FB Liverpool / @liverpoolmexico</w:t>
      </w:r>
      <w:bookmarkStart w:id="0" w:name="_GoBack"/>
      <w:bookmarkEnd w:id="0"/>
    </w:p>
    <w:p w:rsidR="003B1726" w:rsidRDefault="003B1726" w:rsidP="0024691E">
      <w:pPr>
        <w:pStyle w:val="NormalWeb"/>
        <w:spacing w:before="0" w:beforeAutospacing="0" w:after="0" w:afterAutospacing="0" w:line="276" w:lineRule="auto"/>
        <w:jc w:val="both"/>
        <w:rPr>
          <w:rStyle w:val="Strong"/>
          <w:rFonts w:ascii="Century Gothic" w:hAnsi="Century Gothic"/>
          <w:b w:val="0"/>
          <w:color w:val="BFBFBF" w:themeColor="background1" w:themeShade="BF"/>
          <w:sz w:val="18"/>
          <w:szCs w:val="20"/>
        </w:rPr>
      </w:pPr>
    </w:p>
    <w:p w:rsidR="003B1726" w:rsidRDefault="003B1726" w:rsidP="0024691E">
      <w:pPr>
        <w:pStyle w:val="NormalWeb"/>
        <w:spacing w:before="0" w:beforeAutospacing="0" w:after="0" w:afterAutospacing="0" w:line="276" w:lineRule="auto"/>
        <w:jc w:val="both"/>
        <w:rPr>
          <w:rStyle w:val="Strong"/>
          <w:rFonts w:ascii="Century Gothic" w:hAnsi="Century Gothic"/>
          <w:b w:val="0"/>
          <w:color w:val="BFBFBF" w:themeColor="background1" w:themeShade="BF"/>
          <w:sz w:val="18"/>
          <w:szCs w:val="20"/>
        </w:rPr>
      </w:pPr>
    </w:p>
    <w:p w:rsidR="003B1726" w:rsidRDefault="003B1726" w:rsidP="0024691E">
      <w:pPr>
        <w:pStyle w:val="NormalWeb"/>
        <w:spacing w:before="0" w:beforeAutospacing="0" w:after="0" w:afterAutospacing="0" w:line="276" w:lineRule="auto"/>
        <w:jc w:val="both"/>
        <w:rPr>
          <w:rStyle w:val="Strong"/>
          <w:rFonts w:ascii="Century Gothic" w:hAnsi="Century Gothic"/>
          <w:b w:val="0"/>
          <w:color w:val="BFBFBF" w:themeColor="background1" w:themeShade="BF"/>
          <w:sz w:val="18"/>
          <w:szCs w:val="20"/>
        </w:rPr>
      </w:pPr>
    </w:p>
    <w:p w:rsidR="003B1726" w:rsidRDefault="003B1726" w:rsidP="0024691E">
      <w:pPr>
        <w:pStyle w:val="NormalWeb"/>
        <w:spacing w:before="0" w:beforeAutospacing="0" w:after="0" w:afterAutospacing="0" w:line="276" w:lineRule="auto"/>
        <w:jc w:val="both"/>
        <w:rPr>
          <w:rStyle w:val="Strong"/>
          <w:rFonts w:ascii="Century Gothic" w:hAnsi="Century Gothic"/>
          <w:b w:val="0"/>
          <w:color w:val="BFBFBF" w:themeColor="background1" w:themeShade="BF"/>
          <w:sz w:val="18"/>
          <w:szCs w:val="20"/>
        </w:rPr>
      </w:pPr>
    </w:p>
    <w:p w:rsidR="003B1726" w:rsidRDefault="003B1726" w:rsidP="0024691E">
      <w:pPr>
        <w:pStyle w:val="NormalWeb"/>
        <w:spacing w:before="0" w:beforeAutospacing="0" w:after="0" w:afterAutospacing="0" w:line="276" w:lineRule="auto"/>
        <w:jc w:val="both"/>
        <w:rPr>
          <w:rStyle w:val="Strong"/>
          <w:rFonts w:ascii="Century Gothic" w:hAnsi="Century Gothic"/>
          <w:b w:val="0"/>
          <w:color w:val="BFBFBF" w:themeColor="background1" w:themeShade="BF"/>
          <w:sz w:val="18"/>
          <w:szCs w:val="20"/>
        </w:rPr>
      </w:pPr>
    </w:p>
    <w:p w:rsidR="003B1726" w:rsidRDefault="003B1726" w:rsidP="0024691E">
      <w:pPr>
        <w:pStyle w:val="NormalWeb"/>
        <w:spacing w:before="0" w:beforeAutospacing="0" w:after="0" w:afterAutospacing="0" w:line="276" w:lineRule="auto"/>
        <w:jc w:val="both"/>
        <w:rPr>
          <w:rStyle w:val="Strong"/>
          <w:rFonts w:ascii="Century Gothic" w:hAnsi="Century Gothic"/>
          <w:szCs w:val="20"/>
        </w:rPr>
      </w:pPr>
      <w:r w:rsidRPr="003B1726">
        <w:rPr>
          <w:rStyle w:val="Strong"/>
          <w:rFonts w:ascii="Century Gothic" w:hAnsi="Century Gothic"/>
          <w:szCs w:val="20"/>
        </w:rPr>
        <w:t xml:space="preserve">DATOS DUROS </w:t>
      </w:r>
      <w:r>
        <w:rPr>
          <w:rStyle w:val="Strong"/>
          <w:rFonts w:ascii="Century Gothic" w:hAnsi="Century Gothic"/>
          <w:szCs w:val="20"/>
        </w:rPr>
        <w:t>COMPRAS:</w:t>
      </w:r>
    </w:p>
    <w:p w:rsidR="003B1726" w:rsidRDefault="003B1726" w:rsidP="003B1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</w:p>
    <w:p w:rsidR="003B1726" w:rsidRPr="003B1726" w:rsidRDefault="003B1726" w:rsidP="003B1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  <w:r w:rsidRPr="003B1726">
        <w:rPr>
          <w:rFonts w:ascii="Arial" w:eastAsia="Times New Roman" w:hAnsi="Arial" w:cs="Arial"/>
          <w:color w:val="222222"/>
          <w:sz w:val="19"/>
          <w:szCs w:val="19"/>
          <w:lang w:eastAsia="es-MX"/>
        </w:rPr>
        <w:t>SERIE: KS9000</w:t>
      </w:r>
    </w:p>
    <w:p w:rsidR="003B1726" w:rsidRPr="003B1726" w:rsidRDefault="003B1726" w:rsidP="003B1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  <w:r w:rsidRPr="003B1726">
        <w:rPr>
          <w:rFonts w:ascii="Arial" w:eastAsia="Times New Roman" w:hAnsi="Arial" w:cs="Arial"/>
          <w:color w:val="222222"/>
          <w:sz w:val="19"/>
          <w:szCs w:val="19"/>
          <w:lang w:eastAsia="es-MX"/>
        </w:rPr>
        <w:t>SUHD que es tecnología nanocristales</w:t>
      </w:r>
    </w:p>
    <w:p w:rsidR="003B1726" w:rsidRPr="00475EB4" w:rsidRDefault="003B1726" w:rsidP="003B1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  <w:r w:rsidRPr="00475EB4">
        <w:rPr>
          <w:rFonts w:ascii="Arial" w:eastAsia="Times New Roman" w:hAnsi="Arial" w:cs="Arial"/>
          <w:color w:val="222222"/>
          <w:sz w:val="19"/>
          <w:szCs w:val="19"/>
          <w:lang w:eastAsia="es-MX"/>
        </w:rPr>
        <w:t>4K</w:t>
      </w:r>
    </w:p>
    <w:p w:rsidR="003B1726" w:rsidRPr="00475EB4" w:rsidRDefault="003B1726" w:rsidP="003B1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  <w:r w:rsidRPr="00475EB4">
        <w:rPr>
          <w:rFonts w:ascii="Arial" w:eastAsia="Times New Roman" w:hAnsi="Arial" w:cs="Arial"/>
          <w:color w:val="222222"/>
          <w:sz w:val="19"/>
          <w:szCs w:val="19"/>
          <w:lang w:eastAsia="es-MX"/>
        </w:rPr>
        <w:t>SMART TV</w:t>
      </w:r>
    </w:p>
    <w:p w:rsidR="003B1726" w:rsidRPr="00475EB4" w:rsidRDefault="003B1726" w:rsidP="003B1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  <w:r w:rsidRPr="00475EB4">
        <w:rPr>
          <w:rFonts w:ascii="Arial" w:eastAsia="Times New Roman" w:hAnsi="Arial" w:cs="Arial"/>
          <w:color w:val="222222"/>
          <w:sz w:val="19"/>
          <w:szCs w:val="19"/>
          <w:lang w:eastAsia="es-MX"/>
        </w:rPr>
        <w:t>CURVA</w:t>
      </w:r>
    </w:p>
    <w:p w:rsidR="003B1726" w:rsidRPr="00475EB4" w:rsidRDefault="003B1726" w:rsidP="003B1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</w:p>
    <w:p w:rsidR="003B1726" w:rsidRPr="00475EB4" w:rsidRDefault="003B1726" w:rsidP="003B1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  <w:r w:rsidRPr="00475EB4">
        <w:rPr>
          <w:rFonts w:ascii="Arial" w:eastAsia="Times New Roman" w:hAnsi="Arial" w:cs="Arial"/>
          <w:color w:val="222222"/>
          <w:sz w:val="19"/>
          <w:szCs w:val="19"/>
          <w:lang w:eastAsia="es-MX"/>
        </w:rPr>
        <w:t>2016 VS 2015: </w:t>
      </w:r>
    </w:p>
    <w:p w:rsidR="003B1726" w:rsidRPr="003B1726" w:rsidRDefault="003B1726" w:rsidP="003B1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  <w:r w:rsidRPr="003B1726">
        <w:rPr>
          <w:rFonts w:ascii="Arial" w:eastAsia="Times New Roman" w:hAnsi="Arial" w:cs="Arial"/>
          <w:color w:val="222222"/>
          <w:sz w:val="19"/>
          <w:szCs w:val="19"/>
          <w:lang w:eastAsia="es-MX"/>
        </w:rPr>
        <w:t>Trae tecnología HDR</w:t>
      </w:r>
    </w:p>
    <w:p w:rsidR="003B1726" w:rsidRPr="003B1726" w:rsidRDefault="003B1726" w:rsidP="003B1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  <w:r w:rsidRPr="003B1726">
        <w:rPr>
          <w:rFonts w:ascii="Arial" w:eastAsia="Times New Roman" w:hAnsi="Arial" w:cs="Arial"/>
          <w:color w:val="222222"/>
          <w:sz w:val="19"/>
          <w:szCs w:val="19"/>
          <w:lang w:eastAsia="es-MX"/>
        </w:rPr>
        <w:t>Primer TV curvo Sin marco.</w:t>
      </w:r>
    </w:p>
    <w:p w:rsidR="003B1726" w:rsidRPr="003B1726" w:rsidRDefault="003B1726" w:rsidP="003B1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</w:p>
    <w:p w:rsidR="003B1726" w:rsidRPr="003B1726" w:rsidRDefault="003B1726" w:rsidP="003B1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  <w:r w:rsidRPr="003B1726">
        <w:rPr>
          <w:rFonts w:ascii="Arial" w:eastAsia="Times New Roman" w:hAnsi="Arial" w:cs="Arial"/>
          <w:color w:val="222222"/>
          <w:sz w:val="19"/>
          <w:szCs w:val="19"/>
          <w:lang w:eastAsia="es-MX"/>
        </w:rPr>
        <w:t xml:space="preserve">Precio, </w:t>
      </w:r>
      <w:proofErr w:type="spellStart"/>
      <w:r w:rsidRPr="003B1726">
        <w:rPr>
          <w:rFonts w:ascii="Arial" w:eastAsia="Times New Roman" w:hAnsi="Arial" w:cs="Arial"/>
          <w:color w:val="222222"/>
          <w:sz w:val="19"/>
          <w:szCs w:val="19"/>
          <w:lang w:eastAsia="es-MX"/>
        </w:rPr>
        <w:t>Promo</w:t>
      </w:r>
      <w:proofErr w:type="spellEnd"/>
      <w:r w:rsidRPr="003B1726">
        <w:rPr>
          <w:rFonts w:ascii="Arial" w:eastAsia="Times New Roman" w:hAnsi="Arial" w:cs="Arial"/>
          <w:color w:val="222222"/>
          <w:sz w:val="19"/>
          <w:szCs w:val="19"/>
          <w:lang w:eastAsia="es-MX"/>
        </w:rPr>
        <w:t xml:space="preserve"> y share no es necesario, pero podemos decir que Samsung es de las marcas con mayor innovación en el mercado y Liverpool siempre busca tener lo mejor en tecnología, por lo que este lanzamiento representa mucho para nosotros ya que nos posiciona como líderes en tecnología. </w:t>
      </w:r>
    </w:p>
    <w:p w:rsidR="003B1726" w:rsidRDefault="003B1726" w:rsidP="0024691E">
      <w:pPr>
        <w:pStyle w:val="NormalWeb"/>
        <w:spacing w:before="0" w:beforeAutospacing="0" w:after="0" w:afterAutospacing="0" w:line="276" w:lineRule="auto"/>
        <w:jc w:val="both"/>
        <w:rPr>
          <w:rFonts w:ascii="Century Gothic" w:hAnsi="Century Gothic"/>
          <w:sz w:val="22"/>
          <w:szCs w:val="18"/>
        </w:rPr>
      </w:pPr>
    </w:p>
    <w:p w:rsidR="003B1726" w:rsidRDefault="003B1726" w:rsidP="0024691E">
      <w:pPr>
        <w:pStyle w:val="NormalWeb"/>
        <w:spacing w:before="0" w:beforeAutospacing="0" w:after="0" w:afterAutospacing="0" w:line="276" w:lineRule="auto"/>
        <w:jc w:val="both"/>
        <w:rPr>
          <w:rFonts w:ascii="Century Gothic" w:hAnsi="Century Gothic"/>
          <w:sz w:val="22"/>
          <w:szCs w:val="18"/>
        </w:rPr>
      </w:pPr>
    </w:p>
    <w:p w:rsidR="003B1726" w:rsidRDefault="003B1726" w:rsidP="0024691E">
      <w:pPr>
        <w:pStyle w:val="NormalWeb"/>
        <w:spacing w:before="0" w:beforeAutospacing="0" w:after="0" w:afterAutospacing="0" w:line="276" w:lineRule="auto"/>
        <w:jc w:val="both"/>
        <w:rPr>
          <w:rFonts w:ascii="Century Gothic" w:hAnsi="Century Gothic"/>
          <w:sz w:val="22"/>
          <w:szCs w:val="18"/>
        </w:rPr>
      </w:pPr>
    </w:p>
    <w:p w:rsidR="003B1726" w:rsidRPr="003B1726" w:rsidRDefault="003B1726" w:rsidP="0024691E">
      <w:pPr>
        <w:pStyle w:val="NormalWeb"/>
        <w:spacing w:before="0" w:beforeAutospacing="0" w:after="0" w:afterAutospacing="0" w:line="276" w:lineRule="auto"/>
        <w:jc w:val="both"/>
        <w:rPr>
          <w:rFonts w:ascii="Century Gothic" w:hAnsi="Century Gothic"/>
          <w:b/>
          <w:sz w:val="22"/>
          <w:szCs w:val="18"/>
        </w:rPr>
      </w:pPr>
      <w:r w:rsidRPr="003B1726">
        <w:rPr>
          <w:rFonts w:ascii="Century Gothic" w:hAnsi="Century Gothic"/>
          <w:b/>
          <w:sz w:val="22"/>
          <w:szCs w:val="18"/>
        </w:rPr>
        <w:t xml:space="preserve">DOS VERSIONES DE PANTALLA: </w:t>
      </w:r>
    </w:p>
    <w:p w:rsidR="003B1726" w:rsidRDefault="003B1726" w:rsidP="0024691E">
      <w:pPr>
        <w:pStyle w:val="NormalWeb"/>
        <w:spacing w:before="0" w:beforeAutospacing="0" w:after="0" w:afterAutospacing="0" w:line="276" w:lineRule="auto"/>
        <w:jc w:val="both"/>
        <w:rPr>
          <w:rFonts w:ascii="Century Gothic" w:hAnsi="Century Gothic"/>
          <w:sz w:val="22"/>
          <w:szCs w:val="18"/>
        </w:rPr>
      </w:pPr>
    </w:p>
    <w:p w:rsidR="003B1726" w:rsidRDefault="003B1726" w:rsidP="0024691E">
      <w:pPr>
        <w:pStyle w:val="NormalWeb"/>
        <w:spacing w:before="0" w:beforeAutospacing="0" w:after="0" w:afterAutospacing="0" w:line="276" w:lineRule="auto"/>
        <w:jc w:val="both"/>
        <w:rPr>
          <w:rFonts w:ascii="Century Gothic" w:hAnsi="Century Gothic"/>
          <w:sz w:val="22"/>
          <w:szCs w:val="18"/>
        </w:rPr>
      </w:pPr>
      <w:r>
        <w:rPr>
          <w:rFonts w:ascii="Century Gothic" w:hAnsi="Century Gothic"/>
          <w:sz w:val="22"/>
          <w:szCs w:val="18"/>
        </w:rPr>
        <w:t>55 pulgadas: $65,999</w:t>
      </w:r>
    </w:p>
    <w:p w:rsidR="003B1726" w:rsidRPr="003B1726" w:rsidRDefault="003B1726" w:rsidP="0024691E">
      <w:pPr>
        <w:pStyle w:val="NormalWeb"/>
        <w:spacing w:before="0" w:beforeAutospacing="0" w:after="0" w:afterAutospacing="0" w:line="276" w:lineRule="auto"/>
        <w:jc w:val="both"/>
        <w:rPr>
          <w:rFonts w:ascii="Century Gothic" w:hAnsi="Century Gothic"/>
          <w:sz w:val="22"/>
          <w:szCs w:val="18"/>
        </w:rPr>
      </w:pPr>
      <w:r>
        <w:rPr>
          <w:rFonts w:ascii="Century Gothic" w:hAnsi="Century Gothic"/>
          <w:sz w:val="22"/>
          <w:szCs w:val="18"/>
        </w:rPr>
        <w:t>65 pulgadas: $94,999</w:t>
      </w:r>
    </w:p>
    <w:sectPr w:rsidR="003B1726" w:rsidRPr="003B1726" w:rsidSect="0032178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0D6" w:rsidRDefault="008920D6" w:rsidP="006E6EB0">
      <w:pPr>
        <w:spacing w:after="0" w:line="240" w:lineRule="auto"/>
      </w:pPr>
      <w:r>
        <w:separator/>
      </w:r>
    </w:p>
  </w:endnote>
  <w:endnote w:type="continuationSeparator" w:id="0">
    <w:p w:rsidR="008920D6" w:rsidRDefault="008920D6" w:rsidP="006E6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IXGeneral">
    <w:altName w:val="STIXGener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E89" w:rsidRPr="00EA30BA" w:rsidRDefault="00801E89" w:rsidP="00EA30BA">
    <w:pPr>
      <w:autoSpaceDE w:val="0"/>
      <w:autoSpaceDN w:val="0"/>
      <w:adjustRightInd w:val="0"/>
      <w:spacing w:after="0"/>
      <w:jc w:val="both"/>
      <w:rPr>
        <w:rFonts w:ascii="Tahoma" w:eastAsia="Arial Unicode MS" w:hAnsi="Tahoma" w:cs="Aria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0D6" w:rsidRDefault="008920D6" w:rsidP="006E6EB0">
      <w:pPr>
        <w:spacing w:after="0" w:line="240" w:lineRule="auto"/>
      </w:pPr>
      <w:r>
        <w:separator/>
      </w:r>
    </w:p>
  </w:footnote>
  <w:footnote w:type="continuationSeparator" w:id="0">
    <w:p w:rsidR="008920D6" w:rsidRDefault="008920D6" w:rsidP="006E6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4D6" w:rsidRDefault="00393984" w:rsidP="00393984">
    <w:pPr>
      <w:pStyle w:val="Header"/>
      <w:tabs>
        <w:tab w:val="clear" w:pos="8838"/>
      </w:tabs>
    </w:pPr>
    <w:r>
      <w:rPr>
        <w:rFonts w:ascii="Century Gothic" w:hAnsi="Century Gothic"/>
        <w:b/>
        <w:bCs/>
        <w:noProof/>
        <w:sz w:val="28"/>
        <w:szCs w:val="28"/>
        <w:lang w:eastAsia="es-MX"/>
      </w:rPr>
      <w:drawing>
        <wp:anchor distT="0" distB="0" distL="114300" distR="114300" simplePos="0" relativeHeight="251659264" behindDoc="0" locked="0" layoutInCell="1" allowOverlap="1" wp14:anchorId="2B5745AB" wp14:editId="4E187CCC">
          <wp:simplePos x="0" y="0"/>
          <wp:positionH relativeFrom="margin">
            <wp:align>right</wp:align>
          </wp:positionH>
          <wp:positionV relativeFrom="topMargin">
            <wp:posOffset>600710</wp:posOffset>
          </wp:positionV>
          <wp:extent cx="2025650" cy="496570"/>
          <wp:effectExtent l="0" t="0" r="0" b="0"/>
          <wp:wrapNone/>
          <wp:docPr id="11" name="Imagen 11" descr="http://multipress.com.mx/wp-content/uploads/2013/11/Logo-Liverpo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multipress.com.mx/wp-content/uploads/2013/11/Logo-Liverpool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5C6E">
      <w:rPr>
        <w:noProof/>
        <w:lang w:eastAsia="es-MX"/>
      </w:rPr>
      <w:drawing>
        <wp:inline distT="0" distB="0" distL="0" distR="0">
          <wp:extent cx="1626870" cy="762110"/>
          <wp:effectExtent l="0" t="0" r="0" b="0"/>
          <wp:docPr id="4" name="Imagen 4" descr="http://www.kiddskids.com/wp-content/uploads/2012/05/samsung-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kiddskids.com/wp-content/uploads/2012/05/samsung-logo.jpe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379" b="28776"/>
                  <a:stretch/>
                </pic:blipFill>
                <pic:spPr bwMode="auto">
                  <a:xfrm>
                    <a:off x="0" y="0"/>
                    <a:ext cx="1627760" cy="7625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80AB8"/>
    <w:multiLevelType w:val="multilevel"/>
    <w:tmpl w:val="B150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87B2E"/>
    <w:multiLevelType w:val="hybridMultilevel"/>
    <w:tmpl w:val="F11A32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F5D6C"/>
    <w:multiLevelType w:val="hybridMultilevel"/>
    <w:tmpl w:val="BB80CF6A"/>
    <w:lvl w:ilvl="0" w:tplc="DB864E14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74AA8"/>
    <w:multiLevelType w:val="hybridMultilevel"/>
    <w:tmpl w:val="AE82653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2A75B4"/>
    <w:multiLevelType w:val="hybridMultilevel"/>
    <w:tmpl w:val="A372E1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CD28F4"/>
    <w:multiLevelType w:val="hybridMultilevel"/>
    <w:tmpl w:val="D40EDE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AA62C7"/>
    <w:multiLevelType w:val="hybridMultilevel"/>
    <w:tmpl w:val="73C493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59"/>
    <w:rsid w:val="0000268C"/>
    <w:rsid w:val="000106F3"/>
    <w:rsid w:val="000220A7"/>
    <w:rsid w:val="00032E47"/>
    <w:rsid w:val="00075B29"/>
    <w:rsid w:val="000803A3"/>
    <w:rsid w:val="00081242"/>
    <w:rsid w:val="00096AF1"/>
    <w:rsid w:val="000A2BC9"/>
    <w:rsid w:val="000A3FFF"/>
    <w:rsid w:val="000C45F1"/>
    <w:rsid w:val="000E2F53"/>
    <w:rsid w:val="00102C82"/>
    <w:rsid w:val="00143116"/>
    <w:rsid w:val="00143401"/>
    <w:rsid w:val="00143EEA"/>
    <w:rsid w:val="0017434D"/>
    <w:rsid w:val="00175C7E"/>
    <w:rsid w:val="00177E14"/>
    <w:rsid w:val="00181414"/>
    <w:rsid w:val="00185570"/>
    <w:rsid w:val="0019617E"/>
    <w:rsid w:val="001A26AD"/>
    <w:rsid w:val="001A2BAC"/>
    <w:rsid w:val="001B2AD4"/>
    <w:rsid w:val="001B35C2"/>
    <w:rsid w:val="001C4B9D"/>
    <w:rsid w:val="001D4892"/>
    <w:rsid w:val="00212318"/>
    <w:rsid w:val="002258D5"/>
    <w:rsid w:val="002336F8"/>
    <w:rsid w:val="0024342C"/>
    <w:rsid w:val="0024691E"/>
    <w:rsid w:val="00260C3D"/>
    <w:rsid w:val="00293CD5"/>
    <w:rsid w:val="002973A9"/>
    <w:rsid w:val="002A2952"/>
    <w:rsid w:val="002A6AE4"/>
    <w:rsid w:val="002B7DBE"/>
    <w:rsid w:val="002E0951"/>
    <w:rsid w:val="002E38F6"/>
    <w:rsid w:val="002F5CF5"/>
    <w:rsid w:val="00301898"/>
    <w:rsid w:val="0030382B"/>
    <w:rsid w:val="00307656"/>
    <w:rsid w:val="00321784"/>
    <w:rsid w:val="00322624"/>
    <w:rsid w:val="003735EC"/>
    <w:rsid w:val="00393984"/>
    <w:rsid w:val="0039460A"/>
    <w:rsid w:val="003A0DEB"/>
    <w:rsid w:val="003B1726"/>
    <w:rsid w:val="003C35EF"/>
    <w:rsid w:val="003D2F2B"/>
    <w:rsid w:val="003E02E6"/>
    <w:rsid w:val="003F65D8"/>
    <w:rsid w:val="003F7818"/>
    <w:rsid w:val="00401A17"/>
    <w:rsid w:val="004133E0"/>
    <w:rsid w:val="00431742"/>
    <w:rsid w:val="00467CC9"/>
    <w:rsid w:val="00472B59"/>
    <w:rsid w:val="00475EB4"/>
    <w:rsid w:val="0049545C"/>
    <w:rsid w:val="004B46CB"/>
    <w:rsid w:val="004C0CA7"/>
    <w:rsid w:val="004C28B2"/>
    <w:rsid w:val="004D5751"/>
    <w:rsid w:val="004D7C5D"/>
    <w:rsid w:val="004F0391"/>
    <w:rsid w:val="004F1CAC"/>
    <w:rsid w:val="00501805"/>
    <w:rsid w:val="00510611"/>
    <w:rsid w:val="00533C29"/>
    <w:rsid w:val="00541783"/>
    <w:rsid w:val="005450FE"/>
    <w:rsid w:val="00553B74"/>
    <w:rsid w:val="005727F5"/>
    <w:rsid w:val="00582BAE"/>
    <w:rsid w:val="005C665C"/>
    <w:rsid w:val="005D7723"/>
    <w:rsid w:val="005E2E0B"/>
    <w:rsid w:val="005E4932"/>
    <w:rsid w:val="00645D52"/>
    <w:rsid w:val="00646F53"/>
    <w:rsid w:val="00683F37"/>
    <w:rsid w:val="00690982"/>
    <w:rsid w:val="0069325E"/>
    <w:rsid w:val="006A0EF0"/>
    <w:rsid w:val="006C7173"/>
    <w:rsid w:val="006E0A76"/>
    <w:rsid w:val="006E6EB0"/>
    <w:rsid w:val="006F01EA"/>
    <w:rsid w:val="006F6D30"/>
    <w:rsid w:val="0070391A"/>
    <w:rsid w:val="00713AA1"/>
    <w:rsid w:val="00735BD0"/>
    <w:rsid w:val="00737160"/>
    <w:rsid w:val="007B35B2"/>
    <w:rsid w:val="007B3AE3"/>
    <w:rsid w:val="007D2196"/>
    <w:rsid w:val="007D6FF1"/>
    <w:rsid w:val="007E6E78"/>
    <w:rsid w:val="007F5DD2"/>
    <w:rsid w:val="00801E89"/>
    <w:rsid w:val="008109DA"/>
    <w:rsid w:val="0081225F"/>
    <w:rsid w:val="00850576"/>
    <w:rsid w:val="00854696"/>
    <w:rsid w:val="00854E27"/>
    <w:rsid w:val="00863171"/>
    <w:rsid w:val="0086744C"/>
    <w:rsid w:val="008751C3"/>
    <w:rsid w:val="00883987"/>
    <w:rsid w:val="0088522A"/>
    <w:rsid w:val="008901DD"/>
    <w:rsid w:val="008920D6"/>
    <w:rsid w:val="008E05FE"/>
    <w:rsid w:val="008F37DE"/>
    <w:rsid w:val="008F6FC8"/>
    <w:rsid w:val="00904DEC"/>
    <w:rsid w:val="00924951"/>
    <w:rsid w:val="009265F2"/>
    <w:rsid w:val="00930187"/>
    <w:rsid w:val="00934951"/>
    <w:rsid w:val="009629D3"/>
    <w:rsid w:val="00964F86"/>
    <w:rsid w:val="00966806"/>
    <w:rsid w:val="00975264"/>
    <w:rsid w:val="009B0EDD"/>
    <w:rsid w:val="009D57E5"/>
    <w:rsid w:val="00A1423E"/>
    <w:rsid w:val="00A16F98"/>
    <w:rsid w:val="00A43873"/>
    <w:rsid w:val="00A71385"/>
    <w:rsid w:val="00A90F76"/>
    <w:rsid w:val="00A92F3E"/>
    <w:rsid w:val="00A94823"/>
    <w:rsid w:val="00A96067"/>
    <w:rsid w:val="00AA7420"/>
    <w:rsid w:val="00AE06B4"/>
    <w:rsid w:val="00AE3FE1"/>
    <w:rsid w:val="00B1090A"/>
    <w:rsid w:val="00B35BBF"/>
    <w:rsid w:val="00B61ED3"/>
    <w:rsid w:val="00B6293A"/>
    <w:rsid w:val="00B836BD"/>
    <w:rsid w:val="00BC06B7"/>
    <w:rsid w:val="00BC073B"/>
    <w:rsid w:val="00BC5400"/>
    <w:rsid w:val="00BE751B"/>
    <w:rsid w:val="00C05570"/>
    <w:rsid w:val="00C10250"/>
    <w:rsid w:val="00C10E63"/>
    <w:rsid w:val="00C14295"/>
    <w:rsid w:val="00C23B52"/>
    <w:rsid w:val="00C25C1E"/>
    <w:rsid w:val="00C32821"/>
    <w:rsid w:val="00C363A6"/>
    <w:rsid w:val="00C56DDE"/>
    <w:rsid w:val="00C620EF"/>
    <w:rsid w:val="00C770AC"/>
    <w:rsid w:val="00CA76C8"/>
    <w:rsid w:val="00CC0F50"/>
    <w:rsid w:val="00CC1BE6"/>
    <w:rsid w:val="00CC57CB"/>
    <w:rsid w:val="00CD2838"/>
    <w:rsid w:val="00CD36EB"/>
    <w:rsid w:val="00D049CA"/>
    <w:rsid w:val="00D130B3"/>
    <w:rsid w:val="00D15C6E"/>
    <w:rsid w:val="00D2159F"/>
    <w:rsid w:val="00D27AC9"/>
    <w:rsid w:val="00D92184"/>
    <w:rsid w:val="00D9449F"/>
    <w:rsid w:val="00DB43C8"/>
    <w:rsid w:val="00DB6056"/>
    <w:rsid w:val="00DC010E"/>
    <w:rsid w:val="00DC0D00"/>
    <w:rsid w:val="00DC6802"/>
    <w:rsid w:val="00DC74D6"/>
    <w:rsid w:val="00DD2414"/>
    <w:rsid w:val="00DF5792"/>
    <w:rsid w:val="00E01CBF"/>
    <w:rsid w:val="00E1340A"/>
    <w:rsid w:val="00E1546F"/>
    <w:rsid w:val="00E204D5"/>
    <w:rsid w:val="00E442B4"/>
    <w:rsid w:val="00E75070"/>
    <w:rsid w:val="00E80D58"/>
    <w:rsid w:val="00E82BBB"/>
    <w:rsid w:val="00EA122F"/>
    <w:rsid w:val="00EA30BA"/>
    <w:rsid w:val="00EB03AD"/>
    <w:rsid w:val="00EB3FF3"/>
    <w:rsid w:val="00EB5D43"/>
    <w:rsid w:val="00ED2A14"/>
    <w:rsid w:val="00ED4DD4"/>
    <w:rsid w:val="00EE2A99"/>
    <w:rsid w:val="00F02E3D"/>
    <w:rsid w:val="00F0469F"/>
    <w:rsid w:val="00F15B6A"/>
    <w:rsid w:val="00F17160"/>
    <w:rsid w:val="00F268A7"/>
    <w:rsid w:val="00F26C73"/>
    <w:rsid w:val="00F45A89"/>
    <w:rsid w:val="00F575D7"/>
    <w:rsid w:val="00F80936"/>
    <w:rsid w:val="00F86549"/>
    <w:rsid w:val="00F946B6"/>
    <w:rsid w:val="00FA6B03"/>
    <w:rsid w:val="00FB265F"/>
    <w:rsid w:val="00FB4531"/>
    <w:rsid w:val="00FE3811"/>
    <w:rsid w:val="00FE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2EFAB79-17E0-48A7-9F4C-CB82D267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BE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5106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7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translate">
    <w:name w:val="notranslate"/>
    <w:basedOn w:val="DefaultParagraphFont"/>
    <w:rsid w:val="002B7DBE"/>
  </w:style>
  <w:style w:type="paragraph" w:styleId="Header">
    <w:name w:val="header"/>
    <w:basedOn w:val="Normal"/>
    <w:link w:val="HeaderChar"/>
    <w:uiPriority w:val="99"/>
    <w:unhideWhenUsed/>
    <w:rsid w:val="002B7D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DBE"/>
  </w:style>
  <w:style w:type="paragraph" w:styleId="Footer">
    <w:name w:val="footer"/>
    <w:basedOn w:val="Normal"/>
    <w:link w:val="FooterChar"/>
    <w:uiPriority w:val="99"/>
    <w:unhideWhenUsed/>
    <w:rsid w:val="006E6E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EB0"/>
  </w:style>
  <w:style w:type="character" w:styleId="Hyperlink">
    <w:name w:val="Hyperlink"/>
    <w:uiPriority w:val="99"/>
    <w:rsid w:val="00081242"/>
    <w:rPr>
      <w:color w:val="0000FF"/>
      <w:u w:val="single"/>
    </w:rPr>
  </w:style>
  <w:style w:type="character" w:styleId="Strong">
    <w:name w:val="Strong"/>
    <w:uiPriority w:val="22"/>
    <w:qFormat/>
    <w:rsid w:val="0008124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10611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Default">
    <w:name w:val="Default"/>
    <w:rsid w:val="005106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s-ES_tradnl" w:eastAsia="es-MX"/>
    </w:rPr>
  </w:style>
  <w:style w:type="paragraph" w:customStyle="1" w:styleId="Pa0">
    <w:name w:val="Pa0"/>
    <w:basedOn w:val="Default"/>
    <w:next w:val="Default"/>
    <w:uiPriority w:val="99"/>
    <w:rsid w:val="005106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1" w:lineRule="atLeast"/>
    </w:pPr>
    <w:rPr>
      <w:rFonts w:ascii="STIXGeneral" w:eastAsia="Calibri" w:hAnsi="STIXGeneral" w:cs="Times New Roman"/>
      <w:color w:val="auto"/>
      <w:sz w:val="24"/>
      <w:szCs w:val="24"/>
      <w:bdr w:val="none" w:sz="0" w:space="0" w:color="auto"/>
      <w:lang w:val="es-MX"/>
    </w:rPr>
  </w:style>
  <w:style w:type="paragraph" w:customStyle="1" w:styleId="Pa1">
    <w:name w:val="Pa1"/>
    <w:basedOn w:val="Default"/>
    <w:next w:val="Default"/>
    <w:uiPriority w:val="99"/>
    <w:rsid w:val="005106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1" w:lineRule="atLeast"/>
    </w:pPr>
    <w:rPr>
      <w:rFonts w:ascii="STIXGeneral" w:eastAsia="Calibri" w:hAnsi="STIXGeneral" w:cs="Times New Roman"/>
      <w:color w:val="auto"/>
      <w:sz w:val="24"/>
      <w:szCs w:val="24"/>
      <w:bdr w:val="none" w:sz="0" w:space="0" w:color="auto"/>
      <w:lang w:val="es-MX"/>
    </w:rPr>
  </w:style>
  <w:style w:type="paragraph" w:styleId="ListParagraph">
    <w:name w:val="List Paragraph"/>
    <w:basedOn w:val="Normal"/>
    <w:uiPriority w:val="34"/>
    <w:qFormat/>
    <w:rsid w:val="0081225F"/>
    <w:pPr>
      <w:spacing w:after="160" w:line="259" w:lineRule="auto"/>
      <w:ind w:left="720"/>
      <w:contextualSpacing/>
    </w:pPr>
    <w:rPr>
      <w:rFonts w:eastAsiaTheme="minorEastAsia"/>
      <w:lang w:val="en-US"/>
    </w:rPr>
  </w:style>
  <w:style w:type="paragraph" w:customStyle="1" w:styleId="default0">
    <w:name w:val="default"/>
    <w:basedOn w:val="Normal"/>
    <w:uiPriority w:val="99"/>
    <w:rsid w:val="005E2E0B"/>
    <w:pPr>
      <w:spacing w:before="75" w:after="75" w:line="240" w:lineRule="auto"/>
    </w:pPr>
    <w:rPr>
      <w:rFonts w:ascii="Tahoma" w:eastAsia="Calibri" w:hAnsi="Tahoma" w:cs="Tahoma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EE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21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00471-F340-4E46-B6DE-2C219786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BARRAGAN</dc:creator>
  <cp:lastModifiedBy>Herrera, Monica (MEX-WSW)</cp:lastModifiedBy>
  <cp:revision>3</cp:revision>
  <cp:lastPrinted>2016-04-13T15:13:00Z</cp:lastPrinted>
  <dcterms:created xsi:type="dcterms:W3CDTF">2016-04-13T16:04:00Z</dcterms:created>
  <dcterms:modified xsi:type="dcterms:W3CDTF">2016-06-15T19:42:00Z</dcterms:modified>
</cp:coreProperties>
</file>