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CFC" w:rsidRDefault="00E65CFC" w:rsidP="00182BF6">
      <w:pPr>
        <w:pStyle w:val="Default"/>
        <w:spacing w:line="276" w:lineRule="auto"/>
        <w:jc w:val="right"/>
        <w:rPr>
          <w:rFonts w:asciiTheme="minorHAnsi" w:hAnsiTheme="minorHAnsi" w:cs="Tahoma"/>
          <w:b/>
          <w:sz w:val="18"/>
          <w:szCs w:val="18"/>
        </w:rPr>
      </w:pPr>
    </w:p>
    <w:p w:rsidR="00890EDD" w:rsidRPr="00F14FDA" w:rsidRDefault="00057557" w:rsidP="00182BF6">
      <w:pPr>
        <w:pStyle w:val="Default"/>
        <w:spacing w:line="276" w:lineRule="auto"/>
        <w:jc w:val="right"/>
        <w:rPr>
          <w:rFonts w:asciiTheme="minorHAnsi" w:hAnsiTheme="minorHAnsi"/>
          <w:bCs/>
          <w:i/>
          <w:sz w:val="18"/>
          <w:szCs w:val="18"/>
        </w:rPr>
      </w:pPr>
      <w:r w:rsidRPr="00F14FDA">
        <w:rPr>
          <w:rFonts w:asciiTheme="minorHAnsi" w:hAnsiTheme="minorHAnsi" w:cs="Tahoma"/>
          <w:b/>
          <w:sz w:val="18"/>
          <w:szCs w:val="18"/>
        </w:rPr>
        <w:t>COMUNICADO DE PRENSA</w:t>
      </w:r>
    </w:p>
    <w:p w:rsidR="00FC4459" w:rsidRPr="00E65CFC" w:rsidRDefault="00950781" w:rsidP="00182BF6">
      <w:pPr>
        <w:tabs>
          <w:tab w:val="left" w:pos="2160"/>
        </w:tabs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  <w:lang w:val="es-MX"/>
        </w:rPr>
      </w:pPr>
      <w:r>
        <w:rPr>
          <w:rFonts w:asciiTheme="minorHAnsi" w:hAnsiTheme="minorHAnsi" w:cstheme="minorHAnsi"/>
          <w:b/>
          <w:sz w:val="32"/>
          <w:szCs w:val="32"/>
          <w:lang w:val="es-MX"/>
        </w:rPr>
        <w:t xml:space="preserve">Dona un </w:t>
      </w:r>
      <w:r>
        <w:rPr>
          <w:rFonts w:asciiTheme="minorHAnsi" w:hAnsiTheme="minorHAnsi" w:cstheme="minorHAnsi"/>
          <w:b/>
          <w:sz w:val="32"/>
          <w:szCs w:val="32"/>
          <w:lang w:val="es-ES"/>
        </w:rPr>
        <w:t>equipo y cambia una vida con Sony México</w:t>
      </w:r>
    </w:p>
    <w:p w:rsidR="00D47DDC" w:rsidRPr="00E65CFC" w:rsidRDefault="00D47DDC" w:rsidP="00182BF6">
      <w:pPr>
        <w:pStyle w:val="Default"/>
        <w:spacing w:line="276" w:lineRule="auto"/>
        <w:ind w:left="720"/>
        <w:rPr>
          <w:rFonts w:asciiTheme="minorHAnsi" w:eastAsia="Times New Roman" w:hAnsiTheme="minorHAnsi" w:cstheme="minorHAnsi"/>
          <w:bCs/>
          <w:i/>
          <w:iCs/>
          <w:sz w:val="20"/>
          <w:bdr w:val="nil"/>
        </w:rPr>
      </w:pPr>
    </w:p>
    <w:p w:rsidR="00057557" w:rsidRDefault="00D42523" w:rsidP="00182BF6">
      <w:pPr>
        <w:pStyle w:val="Default"/>
        <w:numPr>
          <w:ilvl w:val="0"/>
          <w:numId w:val="6"/>
        </w:numPr>
        <w:spacing w:line="276" w:lineRule="auto"/>
        <w:rPr>
          <w:rFonts w:asciiTheme="minorHAnsi" w:eastAsia="Times New Roman" w:hAnsiTheme="minorHAnsi" w:cstheme="minorHAnsi"/>
          <w:bCs/>
          <w:i/>
          <w:iCs/>
          <w:sz w:val="20"/>
          <w:bdr w:val="nil"/>
        </w:rPr>
      </w:pPr>
      <w:r w:rsidRPr="00E65CFC">
        <w:rPr>
          <w:rFonts w:asciiTheme="minorHAnsi" w:eastAsia="Times New Roman" w:hAnsiTheme="minorHAnsi" w:cstheme="minorHAnsi"/>
          <w:bCs/>
          <w:i/>
          <w:iCs/>
          <w:sz w:val="20"/>
          <w:bdr w:val="nil"/>
        </w:rPr>
        <w:t>Durante abril</w:t>
      </w:r>
      <w:r w:rsidR="00057557" w:rsidRPr="00E65CFC">
        <w:rPr>
          <w:rFonts w:asciiTheme="minorHAnsi" w:eastAsia="Times New Roman" w:hAnsiTheme="minorHAnsi" w:cstheme="minorHAnsi"/>
          <w:bCs/>
          <w:i/>
          <w:iCs/>
          <w:sz w:val="20"/>
          <w:bdr w:val="nil"/>
        </w:rPr>
        <w:t xml:space="preserve"> y </w:t>
      </w:r>
      <w:r w:rsidRPr="00E65CFC">
        <w:rPr>
          <w:rFonts w:asciiTheme="minorHAnsi" w:eastAsia="Times New Roman" w:hAnsiTheme="minorHAnsi" w:cstheme="minorHAnsi"/>
          <w:bCs/>
          <w:i/>
          <w:iCs/>
          <w:sz w:val="20"/>
          <w:bdr w:val="nil"/>
        </w:rPr>
        <w:t>mayo</w:t>
      </w:r>
      <w:r w:rsidR="007E7B31" w:rsidRPr="00E65CFC">
        <w:rPr>
          <w:rFonts w:asciiTheme="minorHAnsi" w:eastAsia="Times New Roman" w:hAnsiTheme="minorHAnsi" w:cstheme="minorHAnsi"/>
          <w:bCs/>
          <w:i/>
          <w:iCs/>
          <w:sz w:val="20"/>
          <w:bdr w:val="nil"/>
        </w:rPr>
        <w:t xml:space="preserve"> Sony </w:t>
      </w:r>
      <w:r w:rsidR="00A22775" w:rsidRPr="00E65CFC">
        <w:rPr>
          <w:rFonts w:asciiTheme="minorHAnsi" w:eastAsia="Times New Roman" w:hAnsiTheme="minorHAnsi" w:cstheme="minorHAnsi"/>
          <w:bCs/>
          <w:i/>
          <w:iCs/>
          <w:sz w:val="20"/>
          <w:bdr w:val="nil"/>
        </w:rPr>
        <w:t xml:space="preserve">recibirá </w:t>
      </w:r>
      <w:r w:rsidR="00057557" w:rsidRPr="00E65CFC">
        <w:rPr>
          <w:rFonts w:asciiTheme="minorHAnsi" w:eastAsia="Times New Roman" w:hAnsiTheme="minorHAnsi" w:cstheme="minorHAnsi"/>
          <w:bCs/>
          <w:i/>
          <w:iCs/>
          <w:sz w:val="20"/>
          <w:bdr w:val="nil"/>
        </w:rPr>
        <w:t>televis</w:t>
      </w:r>
      <w:bookmarkStart w:id="0" w:name="_GoBack"/>
      <w:bookmarkEnd w:id="0"/>
      <w:r w:rsidR="00057557" w:rsidRPr="00E65CFC">
        <w:rPr>
          <w:rFonts w:asciiTheme="minorHAnsi" w:eastAsia="Times New Roman" w:hAnsiTheme="minorHAnsi" w:cstheme="minorHAnsi"/>
          <w:bCs/>
          <w:i/>
          <w:iCs/>
          <w:sz w:val="20"/>
          <w:bdr w:val="nil"/>
        </w:rPr>
        <w:t>ores</w:t>
      </w:r>
      <w:r w:rsidRPr="00E65CFC">
        <w:rPr>
          <w:rFonts w:asciiTheme="minorHAnsi" w:eastAsia="Times New Roman" w:hAnsiTheme="minorHAnsi" w:cstheme="minorHAnsi"/>
          <w:bCs/>
          <w:i/>
          <w:iCs/>
          <w:sz w:val="20"/>
          <w:bdr w:val="nil"/>
        </w:rPr>
        <w:t xml:space="preserve"> y </w:t>
      </w:r>
      <w:r w:rsidRPr="00F33669">
        <w:rPr>
          <w:rFonts w:asciiTheme="minorHAnsi" w:eastAsia="Times New Roman" w:hAnsiTheme="minorHAnsi" w:cstheme="minorHAnsi"/>
          <w:bCs/>
          <w:i/>
          <w:iCs/>
          <w:sz w:val="20"/>
          <w:bdr w:val="nil"/>
        </w:rPr>
        <w:t>minicomponentes</w:t>
      </w:r>
      <w:r w:rsidR="00057557" w:rsidRPr="00E65CFC">
        <w:rPr>
          <w:rFonts w:asciiTheme="minorHAnsi" w:eastAsia="Times New Roman" w:hAnsiTheme="minorHAnsi" w:cstheme="minorHAnsi"/>
          <w:bCs/>
          <w:i/>
          <w:iCs/>
          <w:sz w:val="20"/>
          <w:bdr w:val="nil"/>
        </w:rPr>
        <w:t xml:space="preserve"> de cualquier marca y modelo</w:t>
      </w:r>
      <w:r w:rsidRPr="00E65CFC">
        <w:rPr>
          <w:rFonts w:asciiTheme="minorHAnsi" w:eastAsia="Times New Roman" w:hAnsiTheme="minorHAnsi" w:cstheme="minorHAnsi"/>
          <w:bCs/>
          <w:i/>
          <w:iCs/>
          <w:sz w:val="20"/>
          <w:bdr w:val="nil"/>
        </w:rPr>
        <w:t>. Los equipos</w:t>
      </w:r>
      <w:r w:rsidR="00A22775" w:rsidRPr="00E65CFC">
        <w:rPr>
          <w:rFonts w:asciiTheme="minorHAnsi" w:eastAsia="Times New Roman" w:hAnsiTheme="minorHAnsi" w:cstheme="minorHAnsi"/>
          <w:bCs/>
          <w:i/>
          <w:iCs/>
          <w:sz w:val="20"/>
          <w:bdr w:val="nil"/>
        </w:rPr>
        <w:t xml:space="preserve"> </w:t>
      </w:r>
      <w:r w:rsidR="00FF1FDA">
        <w:rPr>
          <w:rFonts w:asciiTheme="minorHAnsi" w:eastAsia="Times New Roman" w:hAnsiTheme="minorHAnsi" w:cstheme="minorHAnsi"/>
          <w:bCs/>
          <w:i/>
          <w:iCs/>
          <w:sz w:val="20"/>
          <w:bdr w:val="nil"/>
        </w:rPr>
        <w:t>obsoletos</w:t>
      </w:r>
      <w:r w:rsidR="00010DDA">
        <w:rPr>
          <w:rFonts w:asciiTheme="minorHAnsi" w:eastAsia="Times New Roman" w:hAnsiTheme="minorHAnsi" w:cstheme="minorHAnsi"/>
          <w:bCs/>
          <w:i/>
          <w:iCs/>
          <w:sz w:val="20"/>
          <w:bdr w:val="nil"/>
        </w:rPr>
        <w:t xml:space="preserve"> </w:t>
      </w:r>
      <w:r w:rsidR="00A22775" w:rsidRPr="00E65CFC">
        <w:rPr>
          <w:rFonts w:asciiTheme="minorHAnsi" w:eastAsia="Times New Roman" w:hAnsiTheme="minorHAnsi" w:cstheme="minorHAnsi"/>
          <w:bCs/>
          <w:i/>
          <w:iCs/>
          <w:sz w:val="20"/>
          <w:bdr w:val="nil"/>
        </w:rPr>
        <w:t>serán reciclados y los funcionales serán</w:t>
      </w:r>
      <w:r w:rsidR="00057557" w:rsidRPr="00E65CFC">
        <w:rPr>
          <w:rFonts w:asciiTheme="minorHAnsi" w:eastAsia="Times New Roman" w:hAnsiTheme="minorHAnsi" w:cstheme="minorHAnsi"/>
          <w:bCs/>
          <w:i/>
          <w:iCs/>
          <w:sz w:val="20"/>
          <w:bdr w:val="nil"/>
        </w:rPr>
        <w:t xml:space="preserve"> rehabilitados para su donación a</w:t>
      </w:r>
      <w:r w:rsidRPr="00E65CFC">
        <w:rPr>
          <w:rFonts w:asciiTheme="minorHAnsi" w:eastAsia="Times New Roman" w:hAnsiTheme="minorHAnsi" w:cstheme="minorHAnsi"/>
          <w:bCs/>
          <w:i/>
          <w:iCs/>
          <w:sz w:val="20"/>
          <w:bdr w:val="nil"/>
        </w:rPr>
        <w:t xml:space="preserve"> Fundación Jorge Vergara.</w:t>
      </w:r>
    </w:p>
    <w:p w:rsidR="00FF1FDA" w:rsidRPr="00E65CFC" w:rsidRDefault="00FF1FDA" w:rsidP="00FF1FDA">
      <w:pPr>
        <w:pStyle w:val="Default"/>
        <w:numPr>
          <w:ilvl w:val="0"/>
          <w:numId w:val="6"/>
        </w:numPr>
        <w:spacing w:line="276" w:lineRule="auto"/>
        <w:rPr>
          <w:rFonts w:asciiTheme="minorHAnsi" w:eastAsia="Times New Roman" w:hAnsiTheme="minorHAnsi" w:cstheme="minorHAnsi"/>
          <w:bCs/>
          <w:i/>
          <w:iCs/>
          <w:sz w:val="20"/>
          <w:bdr w:val="nil"/>
        </w:rPr>
      </w:pPr>
      <w:r>
        <w:rPr>
          <w:rFonts w:asciiTheme="minorHAnsi" w:eastAsia="Times New Roman" w:hAnsiTheme="minorHAnsi" w:cstheme="minorHAnsi"/>
          <w:bCs/>
          <w:i/>
          <w:iCs/>
          <w:sz w:val="20"/>
          <w:bdr w:val="nil"/>
        </w:rPr>
        <w:t xml:space="preserve">Al donar </w:t>
      </w:r>
      <w:r w:rsidR="00D33B52">
        <w:rPr>
          <w:rFonts w:asciiTheme="minorHAnsi" w:eastAsia="Times New Roman" w:hAnsiTheme="minorHAnsi" w:cstheme="minorHAnsi"/>
          <w:bCs/>
          <w:i/>
          <w:iCs/>
          <w:sz w:val="20"/>
          <w:bdr w:val="nil"/>
        </w:rPr>
        <w:t>sus</w:t>
      </w:r>
      <w:r>
        <w:rPr>
          <w:rFonts w:asciiTheme="minorHAnsi" w:eastAsia="Times New Roman" w:hAnsiTheme="minorHAnsi" w:cstheme="minorHAnsi"/>
          <w:bCs/>
          <w:i/>
          <w:iCs/>
          <w:sz w:val="20"/>
          <w:bdr w:val="nil"/>
        </w:rPr>
        <w:t xml:space="preserve"> equipo</w:t>
      </w:r>
      <w:r w:rsidR="00D33B52">
        <w:rPr>
          <w:rFonts w:asciiTheme="minorHAnsi" w:eastAsia="Times New Roman" w:hAnsiTheme="minorHAnsi" w:cstheme="minorHAnsi"/>
          <w:bCs/>
          <w:i/>
          <w:iCs/>
          <w:sz w:val="20"/>
          <w:bdr w:val="nil"/>
        </w:rPr>
        <w:t>s</w:t>
      </w:r>
      <w:r>
        <w:rPr>
          <w:rFonts w:asciiTheme="minorHAnsi" w:eastAsia="Times New Roman" w:hAnsiTheme="minorHAnsi" w:cstheme="minorHAnsi"/>
          <w:bCs/>
          <w:i/>
          <w:iCs/>
          <w:sz w:val="20"/>
          <w:bdr w:val="nil"/>
        </w:rPr>
        <w:t xml:space="preserve"> en </w:t>
      </w:r>
      <w:r w:rsidRPr="00E65CFC">
        <w:rPr>
          <w:rFonts w:asciiTheme="minorHAnsi" w:eastAsia="Times New Roman" w:hAnsiTheme="minorHAnsi" w:cstheme="minorHAnsi"/>
          <w:bCs/>
          <w:i/>
          <w:iCs/>
          <w:sz w:val="20"/>
          <w:bdr w:val="nil"/>
        </w:rPr>
        <w:t xml:space="preserve">Liverpool, Fábricas de Francia y Sony Store </w:t>
      </w:r>
      <w:r w:rsidR="00D33B52">
        <w:rPr>
          <w:rFonts w:asciiTheme="minorHAnsi" w:eastAsia="Times New Roman" w:hAnsiTheme="minorHAnsi" w:cstheme="minorHAnsi"/>
          <w:bCs/>
          <w:i/>
          <w:iCs/>
          <w:sz w:val="20"/>
          <w:bdr w:val="nil"/>
        </w:rPr>
        <w:t>a nivel nacional, los usuarios recibirán</w:t>
      </w:r>
      <w:r>
        <w:rPr>
          <w:rFonts w:asciiTheme="minorHAnsi" w:eastAsia="Times New Roman" w:hAnsiTheme="minorHAnsi" w:cstheme="minorHAnsi"/>
          <w:bCs/>
          <w:i/>
          <w:iCs/>
          <w:sz w:val="20"/>
          <w:bdr w:val="nil"/>
        </w:rPr>
        <w:t xml:space="preserve"> un cupón de descuento de hasta $10,000 pesos</w:t>
      </w:r>
      <w:r w:rsidR="00516A95">
        <w:rPr>
          <w:rFonts w:asciiTheme="minorHAnsi" w:eastAsia="Times New Roman" w:hAnsiTheme="minorHAnsi" w:cstheme="minorHAnsi"/>
          <w:bCs/>
          <w:i/>
          <w:iCs/>
          <w:sz w:val="20"/>
          <w:bdr w:val="nil"/>
        </w:rPr>
        <w:t xml:space="preserve"> </w:t>
      </w:r>
      <w:r w:rsidR="00516A95" w:rsidRPr="00BE0F16">
        <w:rPr>
          <w:rFonts w:asciiTheme="minorHAnsi" w:eastAsia="Times New Roman" w:hAnsiTheme="minorHAnsi" w:cstheme="minorHAnsi"/>
          <w:bCs/>
          <w:i/>
          <w:iCs/>
          <w:sz w:val="20"/>
          <w:bdr w:val="nil"/>
        </w:rPr>
        <w:t xml:space="preserve">para </w:t>
      </w:r>
      <w:r w:rsidR="00BE0F16">
        <w:rPr>
          <w:rFonts w:asciiTheme="minorHAnsi" w:eastAsia="Times New Roman" w:hAnsiTheme="minorHAnsi" w:cstheme="minorHAnsi"/>
          <w:bCs/>
          <w:i/>
          <w:iCs/>
          <w:sz w:val="20"/>
          <w:bdr w:val="nil"/>
        </w:rPr>
        <w:t>adquirir un nuevo equipo.</w:t>
      </w:r>
    </w:p>
    <w:p w:rsidR="007E7B31" w:rsidRPr="00E65CFC" w:rsidRDefault="007E7B31" w:rsidP="00182BF6">
      <w:pPr>
        <w:pStyle w:val="Default"/>
        <w:numPr>
          <w:ilvl w:val="0"/>
          <w:numId w:val="6"/>
        </w:numPr>
        <w:spacing w:line="276" w:lineRule="auto"/>
        <w:rPr>
          <w:rFonts w:asciiTheme="minorHAnsi" w:eastAsia="Times New Roman" w:hAnsiTheme="minorHAnsi" w:cstheme="minorHAnsi"/>
          <w:bCs/>
          <w:i/>
          <w:iCs/>
          <w:sz w:val="20"/>
          <w:bdr w:val="nil"/>
        </w:rPr>
      </w:pPr>
      <w:r w:rsidRPr="00E65CFC">
        <w:rPr>
          <w:rFonts w:asciiTheme="minorHAnsi" w:eastAsia="Times New Roman" w:hAnsiTheme="minorHAnsi" w:cstheme="minorHAnsi"/>
          <w:bCs/>
          <w:i/>
          <w:iCs/>
          <w:sz w:val="20"/>
          <w:bdr w:val="nil"/>
        </w:rPr>
        <w:t xml:space="preserve">México </w:t>
      </w:r>
      <w:r w:rsidR="006D22F7" w:rsidRPr="00E65CFC">
        <w:rPr>
          <w:rFonts w:asciiTheme="minorHAnsi" w:eastAsia="Times New Roman" w:hAnsiTheme="minorHAnsi" w:cstheme="minorHAnsi"/>
          <w:bCs/>
          <w:i/>
          <w:iCs/>
          <w:sz w:val="20"/>
          <w:bdr w:val="nil"/>
        </w:rPr>
        <w:t xml:space="preserve">es el </w:t>
      </w:r>
      <w:r w:rsidRPr="00E65CFC">
        <w:rPr>
          <w:rFonts w:asciiTheme="minorHAnsi" w:eastAsia="Times New Roman" w:hAnsiTheme="minorHAnsi" w:cstheme="minorHAnsi"/>
          <w:bCs/>
          <w:i/>
          <w:iCs/>
          <w:sz w:val="20"/>
          <w:bdr w:val="nil"/>
        </w:rPr>
        <w:t xml:space="preserve">tercer país a nivel mundial en producción de </w:t>
      </w:r>
      <w:r w:rsidR="006D22F7" w:rsidRPr="00E65CFC">
        <w:rPr>
          <w:rFonts w:asciiTheme="minorHAnsi" w:eastAsia="Times New Roman" w:hAnsiTheme="minorHAnsi" w:cstheme="minorHAnsi"/>
          <w:bCs/>
          <w:i/>
          <w:iCs/>
          <w:sz w:val="20"/>
          <w:bdr w:val="nil"/>
        </w:rPr>
        <w:t>tecnobasura</w:t>
      </w:r>
      <w:r w:rsidR="004023ED">
        <w:rPr>
          <w:rFonts w:asciiTheme="minorHAnsi" w:eastAsia="Times New Roman" w:hAnsiTheme="minorHAnsi" w:cstheme="minorHAnsi"/>
          <w:bCs/>
          <w:i/>
          <w:iCs/>
          <w:sz w:val="20"/>
          <w:bdr w:val="nil"/>
        </w:rPr>
        <w:t>.</w:t>
      </w:r>
    </w:p>
    <w:p w:rsidR="007E7B31" w:rsidRPr="00E65CFC" w:rsidRDefault="007E7B31" w:rsidP="00182BF6">
      <w:pPr>
        <w:pStyle w:val="Default"/>
        <w:spacing w:line="276" w:lineRule="auto"/>
        <w:ind w:left="360"/>
        <w:jc w:val="both"/>
        <w:rPr>
          <w:rFonts w:asciiTheme="minorHAnsi" w:eastAsia="Times New Roman" w:hAnsiTheme="minorHAnsi" w:cstheme="minorHAnsi"/>
          <w:bCs/>
          <w:i/>
          <w:iCs/>
          <w:sz w:val="20"/>
          <w:bdr w:val="nil"/>
        </w:rPr>
      </w:pPr>
    </w:p>
    <w:p w:rsidR="00D42523" w:rsidRDefault="00D42523" w:rsidP="00182BF6">
      <w:pPr>
        <w:pStyle w:val="canresize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Cs/>
          <w:iCs/>
          <w:sz w:val="22"/>
          <w:szCs w:val="22"/>
          <w:lang w:val="es-MX" w:eastAsia="ja-JP"/>
        </w:rPr>
      </w:pPr>
      <w:r w:rsidRPr="00E65CFC">
        <w:rPr>
          <w:rFonts w:asciiTheme="minorHAnsi" w:eastAsia="MS Mincho" w:hAnsiTheme="minorHAnsi" w:cstheme="minorHAnsi"/>
          <w:b/>
          <w:sz w:val="22"/>
          <w:szCs w:val="22"/>
          <w:lang w:val="es-ES" w:eastAsia="en-US"/>
        </w:rPr>
        <w:t>Ciudad de México a 28 de marzo de 2018</w:t>
      </w:r>
      <w:r w:rsidRPr="00E65CFC">
        <w:rPr>
          <w:rFonts w:asciiTheme="minorHAnsi" w:hAnsiTheme="minorHAnsi" w:cstheme="minorHAnsi"/>
          <w:bCs/>
          <w:sz w:val="22"/>
          <w:szCs w:val="22"/>
          <w:lang w:val="es-MX" w:eastAsia="en-US"/>
        </w:rPr>
        <w:t xml:space="preserve">. </w:t>
      </w:r>
      <w:r w:rsidRPr="00E65CFC">
        <w:rPr>
          <w:rFonts w:asciiTheme="minorHAnsi" w:hAnsiTheme="minorHAnsi" w:cstheme="minorHAnsi"/>
          <w:bCs/>
          <w:iCs/>
          <w:sz w:val="22"/>
          <w:szCs w:val="22"/>
          <w:lang w:val="es-MX" w:eastAsia="ja-JP"/>
        </w:rPr>
        <w:t xml:space="preserve">Con el firme propósito de seguir generando acciones en pro de la comunidad y el medio ambiente, Sony lanzará por tercer año consecutivo su campaña </w:t>
      </w:r>
      <w:r w:rsidRPr="00E65CFC">
        <w:rPr>
          <w:rFonts w:asciiTheme="minorHAnsi" w:hAnsiTheme="minorHAnsi" w:cstheme="minorHAnsi"/>
          <w:b/>
          <w:bCs/>
          <w:iCs/>
          <w:sz w:val="22"/>
          <w:szCs w:val="22"/>
          <w:lang w:val="es-MX" w:eastAsia="ja-JP"/>
        </w:rPr>
        <w:t>“El paso a la mejor calidad”</w:t>
      </w:r>
      <w:r w:rsidRPr="00E65CFC">
        <w:rPr>
          <w:rFonts w:asciiTheme="minorHAnsi" w:hAnsiTheme="minorHAnsi" w:cstheme="minorHAnsi"/>
          <w:bCs/>
          <w:iCs/>
          <w:sz w:val="22"/>
          <w:szCs w:val="22"/>
          <w:lang w:val="es-MX" w:eastAsia="ja-JP"/>
        </w:rPr>
        <w:t xml:space="preserve"> con la que se busca combatir activamente el problema de la tecnobasura</w:t>
      </w:r>
      <w:r w:rsidR="00D33B52">
        <w:rPr>
          <w:rFonts w:asciiTheme="minorHAnsi" w:hAnsiTheme="minorHAnsi" w:cstheme="minorHAnsi"/>
          <w:bCs/>
          <w:iCs/>
          <w:sz w:val="22"/>
          <w:szCs w:val="22"/>
          <w:lang w:val="es-MX" w:eastAsia="ja-JP"/>
        </w:rPr>
        <w:t xml:space="preserve"> </w:t>
      </w:r>
      <w:r w:rsidRPr="00E65CFC">
        <w:rPr>
          <w:rFonts w:asciiTheme="minorHAnsi" w:hAnsiTheme="minorHAnsi" w:cstheme="minorHAnsi"/>
          <w:bCs/>
          <w:iCs/>
          <w:sz w:val="22"/>
          <w:szCs w:val="22"/>
          <w:lang w:val="es-MX" w:eastAsia="ja-JP"/>
        </w:rPr>
        <w:t>en México</w:t>
      </w:r>
      <w:r w:rsidR="00D33B52">
        <w:rPr>
          <w:rFonts w:asciiTheme="minorHAnsi" w:hAnsiTheme="minorHAnsi" w:cstheme="minorHAnsi"/>
          <w:bCs/>
          <w:iCs/>
          <w:sz w:val="22"/>
          <w:szCs w:val="22"/>
          <w:lang w:val="es-MX" w:eastAsia="ja-JP"/>
        </w:rPr>
        <w:t>, principalmente</w:t>
      </w:r>
      <w:r w:rsidR="00516A95">
        <w:rPr>
          <w:rFonts w:asciiTheme="minorHAnsi" w:hAnsiTheme="minorHAnsi" w:cstheme="minorHAnsi"/>
          <w:bCs/>
          <w:iCs/>
          <w:sz w:val="22"/>
          <w:szCs w:val="22"/>
          <w:lang w:val="es-MX" w:eastAsia="ja-JP"/>
        </w:rPr>
        <w:t xml:space="preserve"> de</w:t>
      </w:r>
      <w:r w:rsidR="00D33B52">
        <w:rPr>
          <w:rFonts w:asciiTheme="minorHAnsi" w:hAnsiTheme="minorHAnsi" w:cstheme="minorHAnsi"/>
          <w:bCs/>
          <w:iCs/>
          <w:sz w:val="22"/>
          <w:szCs w:val="22"/>
          <w:lang w:val="es-MX" w:eastAsia="ja-JP"/>
        </w:rPr>
        <w:t xml:space="preserve"> televisores y minicomponentes, </w:t>
      </w:r>
      <w:r w:rsidRPr="00E65CFC">
        <w:rPr>
          <w:rFonts w:asciiTheme="minorHAnsi" w:hAnsiTheme="minorHAnsi" w:cstheme="minorHAnsi"/>
          <w:bCs/>
          <w:iCs/>
          <w:sz w:val="22"/>
          <w:szCs w:val="22"/>
          <w:lang w:val="es-MX" w:eastAsia="ja-JP"/>
        </w:rPr>
        <w:t>y seguir apoyando a la sociedad.</w:t>
      </w:r>
    </w:p>
    <w:p w:rsidR="00182BF6" w:rsidRPr="00E65CFC" w:rsidRDefault="00182BF6" w:rsidP="00182BF6">
      <w:pPr>
        <w:pStyle w:val="canresize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Cs/>
          <w:iCs/>
          <w:sz w:val="22"/>
          <w:szCs w:val="22"/>
          <w:lang w:val="es-MX" w:eastAsia="ja-JP"/>
        </w:rPr>
      </w:pPr>
    </w:p>
    <w:p w:rsidR="00D42523" w:rsidRDefault="00D42523" w:rsidP="00182BF6">
      <w:pPr>
        <w:pStyle w:val="canresize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Cs/>
          <w:iCs/>
          <w:sz w:val="22"/>
          <w:szCs w:val="22"/>
          <w:lang w:val="es-MX" w:eastAsia="ja-JP"/>
        </w:rPr>
      </w:pPr>
      <w:r w:rsidRPr="00E65CFC">
        <w:rPr>
          <w:rFonts w:asciiTheme="minorHAnsi" w:hAnsiTheme="minorHAnsi" w:cstheme="minorHAnsi"/>
          <w:bCs/>
          <w:iCs/>
          <w:sz w:val="22"/>
          <w:szCs w:val="22"/>
          <w:lang w:val="es-MX" w:eastAsia="ja-JP"/>
        </w:rPr>
        <w:t>La campaña invita a la población a donar sus televisores viejos de cualquier marca y modelo en las tiendas Liverpool, F</w:t>
      </w:r>
      <w:r w:rsidR="004023ED">
        <w:rPr>
          <w:rFonts w:asciiTheme="minorHAnsi" w:hAnsiTheme="minorHAnsi" w:cstheme="minorHAnsi"/>
          <w:bCs/>
          <w:iCs/>
          <w:sz w:val="22"/>
          <w:szCs w:val="22"/>
          <w:lang w:val="es-MX" w:eastAsia="ja-JP"/>
        </w:rPr>
        <w:t>á</w:t>
      </w:r>
      <w:r w:rsidRPr="00E65CFC">
        <w:rPr>
          <w:rFonts w:asciiTheme="minorHAnsi" w:hAnsiTheme="minorHAnsi" w:cstheme="minorHAnsi"/>
          <w:bCs/>
          <w:iCs/>
          <w:sz w:val="22"/>
          <w:szCs w:val="22"/>
          <w:lang w:val="es-MX" w:eastAsia="ja-JP"/>
        </w:rPr>
        <w:t>bricas de Francia y Sony Store</w:t>
      </w:r>
      <w:r w:rsidR="00182BF6">
        <w:rPr>
          <w:rFonts w:asciiTheme="minorHAnsi" w:hAnsiTheme="minorHAnsi" w:cstheme="minorHAnsi"/>
          <w:bCs/>
          <w:iCs/>
          <w:sz w:val="22"/>
          <w:szCs w:val="22"/>
          <w:lang w:val="es-MX" w:eastAsia="ja-JP"/>
        </w:rPr>
        <w:t xml:space="preserve"> a nivel nacional,</w:t>
      </w:r>
      <w:r w:rsidRPr="00E65CFC">
        <w:rPr>
          <w:rFonts w:asciiTheme="minorHAnsi" w:hAnsiTheme="minorHAnsi" w:cstheme="minorHAnsi"/>
          <w:bCs/>
          <w:iCs/>
          <w:sz w:val="22"/>
          <w:szCs w:val="22"/>
          <w:lang w:val="es-MX" w:eastAsia="ja-JP"/>
        </w:rPr>
        <w:t xml:space="preserve"> para qu</w:t>
      </w:r>
      <w:r w:rsidR="00182BF6">
        <w:rPr>
          <w:rFonts w:asciiTheme="minorHAnsi" w:hAnsiTheme="minorHAnsi" w:cstheme="minorHAnsi"/>
          <w:bCs/>
          <w:iCs/>
          <w:sz w:val="22"/>
          <w:szCs w:val="22"/>
          <w:lang w:val="es-MX" w:eastAsia="ja-JP"/>
        </w:rPr>
        <w:t xml:space="preserve">e sean debidamente desechados y minimicen el impacto de </w:t>
      </w:r>
      <w:r w:rsidRPr="00E65CFC">
        <w:rPr>
          <w:rFonts w:asciiTheme="minorHAnsi" w:hAnsiTheme="minorHAnsi" w:cstheme="minorHAnsi"/>
          <w:bCs/>
          <w:iCs/>
          <w:sz w:val="22"/>
          <w:szCs w:val="22"/>
          <w:lang w:val="es-MX" w:eastAsia="ja-JP"/>
        </w:rPr>
        <w:t>residuos tóxicos en el ambiente. A cambio</w:t>
      </w:r>
      <w:r w:rsidR="00EF635D">
        <w:rPr>
          <w:rFonts w:asciiTheme="minorHAnsi" w:hAnsiTheme="minorHAnsi" w:cstheme="minorHAnsi"/>
          <w:bCs/>
          <w:iCs/>
          <w:sz w:val="22"/>
          <w:szCs w:val="22"/>
          <w:lang w:val="es-MX" w:eastAsia="ja-JP"/>
        </w:rPr>
        <w:t>,</w:t>
      </w:r>
      <w:r w:rsidRPr="00E65CFC">
        <w:rPr>
          <w:rFonts w:asciiTheme="minorHAnsi" w:hAnsiTheme="minorHAnsi" w:cstheme="minorHAnsi"/>
          <w:bCs/>
          <w:iCs/>
          <w:sz w:val="22"/>
          <w:szCs w:val="22"/>
          <w:lang w:val="es-MX" w:eastAsia="ja-JP"/>
        </w:rPr>
        <w:t xml:space="preserve"> los usuarios recibirán</w:t>
      </w:r>
      <w:r w:rsidR="00EF635D">
        <w:rPr>
          <w:rFonts w:asciiTheme="minorHAnsi" w:hAnsiTheme="minorHAnsi" w:cstheme="minorHAnsi"/>
          <w:bCs/>
          <w:iCs/>
          <w:sz w:val="22"/>
          <w:szCs w:val="22"/>
          <w:lang w:val="es-MX" w:eastAsia="ja-JP"/>
        </w:rPr>
        <w:t xml:space="preserve"> un</w:t>
      </w:r>
      <w:r w:rsidRPr="00E65CFC">
        <w:rPr>
          <w:rFonts w:asciiTheme="minorHAnsi" w:hAnsiTheme="minorHAnsi" w:cstheme="minorHAnsi"/>
          <w:bCs/>
          <w:iCs/>
          <w:sz w:val="22"/>
          <w:szCs w:val="22"/>
          <w:lang w:val="es-MX" w:eastAsia="ja-JP"/>
        </w:rPr>
        <w:t xml:space="preserve"> cup</w:t>
      </w:r>
      <w:r w:rsidR="00EF635D">
        <w:rPr>
          <w:rFonts w:asciiTheme="minorHAnsi" w:hAnsiTheme="minorHAnsi" w:cstheme="minorHAnsi"/>
          <w:bCs/>
          <w:iCs/>
          <w:sz w:val="22"/>
          <w:szCs w:val="22"/>
          <w:lang w:val="es-MX" w:eastAsia="ja-JP"/>
        </w:rPr>
        <w:t>ón</w:t>
      </w:r>
      <w:r w:rsidRPr="00E65CFC">
        <w:rPr>
          <w:rFonts w:asciiTheme="minorHAnsi" w:hAnsiTheme="minorHAnsi" w:cstheme="minorHAnsi"/>
          <w:bCs/>
          <w:iCs/>
          <w:sz w:val="22"/>
          <w:szCs w:val="22"/>
          <w:lang w:val="es-MX" w:eastAsia="ja-JP"/>
        </w:rPr>
        <w:t xml:space="preserve"> de descuento</w:t>
      </w:r>
      <w:r w:rsidR="00182BF6">
        <w:rPr>
          <w:rFonts w:asciiTheme="minorHAnsi" w:hAnsiTheme="minorHAnsi" w:cstheme="minorHAnsi"/>
          <w:bCs/>
          <w:iCs/>
          <w:sz w:val="22"/>
          <w:szCs w:val="22"/>
          <w:lang w:val="es-MX" w:eastAsia="ja-JP"/>
        </w:rPr>
        <w:t xml:space="preserve"> de hasta $10,000 pesos, el cual será efectivo</w:t>
      </w:r>
      <w:r w:rsidRPr="00E65CFC">
        <w:rPr>
          <w:rFonts w:asciiTheme="minorHAnsi" w:hAnsiTheme="minorHAnsi" w:cstheme="minorHAnsi"/>
          <w:bCs/>
          <w:iCs/>
          <w:sz w:val="22"/>
          <w:szCs w:val="22"/>
          <w:lang w:val="es-MX" w:eastAsia="ja-JP"/>
        </w:rPr>
        <w:t xml:space="preserve"> </w:t>
      </w:r>
      <w:r w:rsidR="00424255">
        <w:rPr>
          <w:rFonts w:asciiTheme="minorHAnsi" w:hAnsiTheme="minorHAnsi" w:cstheme="minorHAnsi"/>
          <w:bCs/>
          <w:iCs/>
          <w:sz w:val="22"/>
          <w:szCs w:val="22"/>
          <w:lang w:val="es-MX" w:eastAsia="ja-JP"/>
        </w:rPr>
        <w:t xml:space="preserve">para </w:t>
      </w:r>
      <w:r w:rsidRPr="00E65CFC">
        <w:rPr>
          <w:rFonts w:asciiTheme="minorHAnsi" w:hAnsiTheme="minorHAnsi" w:cstheme="minorHAnsi"/>
          <w:bCs/>
          <w:iCs/>
          <w:sz w:val="22"/>
          <w:szCs w:val="22"/>
          <w:lang w:val="es-MX" w:eastAsia="ja-JP"/>
        </w:rPr>
        <w:t xml:space="preserve">la compra de </w:t>
      </w:r>
      <w:r w:rsidR="00424255">
        <w:rPr>
          <w:rFonts w:asciiTheme="minorHAnsi" w:hAnsiTheme="minorHAnsi" w:cstheme="minorHAnsi"/>
          <w:bCs/>
          <w:iCs/>
          <w:sz w:val="22"/>
          <w:szCs w:val="22"/>
          <w:lang w:val="es-MX" w:eastAsia="ja-JP"/>
        </w:rPr>
        <w:t xml:space="preserve">un </w:t>
      </w:r>
      <w:r w:rsidR="00182BF6">
        <w:rPr>
          <w:rFonts w:asciiTheme="minorHAnsi" w:hAnsiTheme="minorHAnsi" w:cstheme="minorHAnsi"/>
          <w:bCs/>
          <w:iCs/>
          <w:sz w:val="22"/>
          <w:szCs w:val="22"/>
          <w:lang w:val="es-MX" w:eastAsia="ja-JP"/>
        </w:rPr>
        <w:t xml:space="preserve">nuevo </w:t>
      </w:r>
      <w:r w:rsidR="00424255">
        <w:rPr>
          <w:rFonts w:asciiTheme="minorHAnsi" w:hAnsiTheme="minorHAnsi" w:cstheme="minorHAnsi"/>
          <w:bCs/>
          <w:iCs/>
          <w:sz w:val="22"/>
          <w:szCs w:val="22"/>
          <w:lang w:val="es-MX" w:eastAsia="ja-JP"/>
        </w:rPr>
        <w:t>televisor</w:t>
      </w:r>
      <w:r w:rsidR="00EF635D">
        <w:rPr>
          <w:rFonts w:asciiTheme="minorHAnsi" w:hAnsiTheme="minorHAnsi" w:cstheme="minorHAnsi"/>
          <w:bCs/>
          <w:iCs/>
          <w:sz w:val="22"/>
          <w:szCs w:val="22"/>
          <w:lang w:val="es-MX" w:eastAsia="ja-JP"/>
        </w:rPr>
        <w:t xml:space="preserve"> Bravia 4K</w:t>
      </w:r>
      <w:r w:rsidRPr="00E65CFC">
        <w:rPr>
          <w:rFonts w:asciiTheme="minorHAnsi" w:hAnsiTheme="minorHAnsi" w:cstheme="minorHAnsi"/>
          <w:bCs/>
          <w:iCs/>
          <w:sz w:val="22"/>
          <w:szCs w:val="22"/>
          <w:lang w:val="es-MX" w:eastAsia="ja-JP"/>
        </w:rPr>
        <w:t>.</w:t>
      </w:r>
    </w:p>
    <w:p w:rsidR="00182BF6" w:rsidRPr="00E65CFC" w:rsidRDefault="00182BF6" w:rsidP="00182BF6">
      <w:pPr>
        <w:pStyle w:val="canresize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Cs/>
          <w:iCs/>
          <w:sz w:val="22"/>
          <w:szCs w:val="22"/>
          <w:lang w:val="es-MX" w:eastAsia="ja-JP"/>
        </w:rPr>
      </w:pPr>
    </w:p>
    <w:p w:rsidR="00D42523" w:rsidRDefault="004156BB" w:rsidP="00182BF6">
      <w:pPr>
        <w:pStyle w:val="canresize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Cs/>
          <w:iCs/>
          <w:sz w:val="22"/>
          <w:szCs w:val="22"/>
          <w:lang w:val="es-MX" w:eastAsia="ja-JP"/>
        </w:rPr>
      </w:pPr>
      <w:r>
        <w:rPr>
          <w:rFonts w:asciiTheme="minorHAnsi" w:hAnsiTheme="minorHAnsi" w:cstheme="minorHAnsi"/>
          <w:bCs/>
          <w:iCs/>
          <w:sz w:val="22"/>
          <w:szCs w:val="22"/>
          <w:lang w:val="es-MX" w:eastAsia="ja-JP"/>
        </w:rPr>
        <w:t>Además,</w:t>
      </w:r>
      <w:r w:rsidR="00D42523" w:rsidRPr="00E65CFC">
        <w:rPr>
          <w:rFonts w:asciiTheme="minorHAnsi" w:hAnsiTheme="minorHAnsi" w:cstheme="minorHAnsi"/>
          <w:bCs/>
          <w:iCs/>
          <w:sz w:val="22"/>
          <w:szCs w:val="22"/>
          <w:lang w:val="es-MX" w:eastAsia="ja-JP"/>
        </w:rPr>
        <w:t xml:space="preserve"> Sony quiere ir </w:t>
      </w:r>
      <w:r w:rsidR="00424255">
        <w:rPr>
          <w:rFonts w:asciiTheme="minorHAnsi" w:hAnsiTheme="minorHAnsi" w:cstheme="minorHAnsi"/>
          <w:bCs/>
          <w:iCs/>
          <w:sz w:val="22"/>
          <w:szCs w:val="22"/>
          <w:lang w:val="es-MX" w:eastAsia="ja-JP"/>
        </w:rPr>
        <w:t xml:space="preserve">un </w:t>
      </w:r>
      <w:r w:rsidR="00D42523" w:rsidRPr="00E65CFC">
        <w:rPr>
          <w:rFonts w:asciiTheme="minorHAnsi" w:hAnsiTheme="minorHAnsi" w:cstheme="minorHAnsi"/>
          <w:bCs/>
          <w:iCs/>
          <w:sz w:val="22"/>
          <w:szCs w:val="22"/>
          <w:lang w:val="es-MX" w:eastAsia="ja-JP"/>
        </w:rPr>
        <w:t>paso adelante</w:t>
      </w:r>
      <w:r w:rsidR="004023ED">
        <w:rPr>
          <w:rFonts w:asciiTheme="minorHAnsi" w:hAnsiTheme="minorHAnsi" w:cstheme="minorHAnsi"/>
          <w:bCs/>
          <w:iCs/>
          <w:sz w:val="22"/>
          <w:szCs w:val="22"/>
          <w:lang w:val="es-MX" w:eastAsia="ja-JP"/>
        </w:rPr>
        <w:t>, por lo que iniciará la recepción de</w:t>
      </w:r>
      <w:r w:rsidR="00D42523" w:rsidRPr="00E65CFC">
        <w:rPr>
          <w:rFonts w:asciiTheme="minorHAnsi" w:hAnsiTheme="minorHAnsi" w:cstheme="minorHAnsi"/>
          <w:bCs/>
          <w:iCs/>
          <w:sz w:val="22"/>
          <w:szCs w:val="22"/>
          <w:lang w:val="es-MX" w:eastAsia="ja-JP"/>
        </w:rPr>
        <w:t xml:space="preserve"> minicomponentes</w:t>
      </w:r>
      <w:r w:rsidR="00EF635D">
        <w:rPr>
          <w:rFonts w:asciiTheme="minorHAnsi" w:hAnsiTheme="minorHAnsi" w:cstheme="minorHAnsi"/>
          <w:bCs/>
          <w:iCs/>
          <w:sz w:val="22"/>
          <w:szCs w:val="22"/>
          <w:lang w:val="es-MX" w:eastAsia="ja-JP"/>
        </w:rPr>
        <w:t>,</w:t>
      </w:r>
      <w:r w:rsidR="00D42523" w:rsidRPr="00E65CFC">
        <w:rPr>
          <w:rFonts w:asciiTheme="minorHAnsi" w:hAnsiTheme="minorHAnsi" w:cstheme="minorHAnsi"/>
          <w:bCs/>
          <w:iCs/>
          <w:sz w:val="22"/>
          <w:szCs w:val="22"/>
          <w:lang w:val="es-MX" w:eastAsia="ja-JP"/>
        </w:rPr>
        <w:t xml:space="preserve"> compuestos de un cerebro y dos bocinas. Con esto se busca aumentar </w:t>
      </w:r>
      <w:r w:rsidR="004023ED">
        <w:rPr>
          <w:rFonts w:asciiTheme="minorHAnsi" w:hAnsiTheme="minorHAnsi" w:cstheme="minorHAnsi"/>
          <w:bCs/>
          <w:iCs/>
          <w:sz w:val="22"/>
          <w:szCs w:val="22"/>
          <w:lang w:val="es-MX" w:eastAsia="ja-JP"/>
        </w:rPr>
        <w:t xml:space="preserve">la recolección de </w:t>
      </w:r>
      <w:r w:rsidR="00D42523" w:rsidRPr="00E65CFC">
        <w:rPr>
          <w:rFonts w:asciiTheme="minorHAnsi" w:hAnsiTheme="minorHAnsi" w:cstheme="minorHAnsi"/>
          <w:bCs/>
          <w:iCs/>
          <w:sz w:val="22"/>
          <w:szCs w:val="22"/>
          <w:lang w:val="es-MX" w:eastAsia="ja-JP"/>
        </w:rPr>
        <w:t>tecnobasura y de la misma manera que con las televisiones, las personas que los entreguen recibirán un cupón de descuento</w:t>
      </w:r>
      <w:r w:rsidR="00182BF6">
        <w:rPr>
          <w:rFonts w:asciiTheme="minorHAnsi" w:hAnsiTheme="minorHAnsi" w:cstheme="minorHAnsi"/>
          <w:bCs/>
          <w:iCs/>
          <w:sz w:val="22"/>
          <w:szCs w:val="22"/>
          <w:lang w:val="es-MX" w:eastAsia="ja-JP"/>
        </w:rPr>
        <w:t xml:space="preserve"> de hasta $1,000 pesos</w:t>
      </w:r>
      <w:r w:rsidR="00D42523" w:rsidRPr="00E65CFC">
        <w:rPr>
          <w:rFonts w:asciiTheme="minorHAnsi" w:hAnsiTheme="minorHAnsi" w:cstheme="minorHAnsi"/>
          <w:bCs/>
          <w:iCs/>
          <w:sz w:val="22"/>
          <w:szCs w:val="22"/>
          <w:lang w:val="es-MX" w:eastAsia="ja-JP"/>
        </w:rPr>
        <w:t xml:space="preserve"> para adquirir un equipo de audio One Box™ de Sony.</w:t>
      </w:r>
    </w:p>
    <w:p w:rsidR="00182BF6" w:rsidRPr="00E65CFC" w:rsidRDefault="00182BF6" w:rsidP="00182BF6">
      <w:pPr>
        <w:pStyle w:val="canresize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Cs/>
          <w:iCs/>
          <w:sz w:val="22"/>
          <w:szCs w:val="22"/>
          <w:lang w:val="es-MX" w:eastAsia="ja-JP"/>
        </w:rPr>
      </w:pPr>
    </w:p>
    <w:p w:rsidR="00A170DE" w:rsidRPr="00E65CFC" w:rsidRDefault="00EF635D" w:rsidP="00182BF6">
      <w:pPr>
        <w:pStyle w:val="Default"/>
        <w:spacing w:line="276" w:lineRule="auto"/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  <w:lang w:eastAsia="ja-JP"/>
        </w:rPr>
      </w:pPr>
      <w:r>
        <w:rPr>
          <w:rFonts w:asciiTheme="minorHAnsi" w:hAnsiTheme="minorHAnsi" w:cstheme="minorHAnsi"/>
          <w:bCs/>
          <w:iCs/>
          <w:color w:val="auto"/>
          <w:sz w:val="22"/>
          <w:szCs w:val="22"/>
          <w:lang w:eastAsia="ja-JP"/>
        </w:rPr>
        <w:t xml:space="preserve">Esta campaña, también tiene como objetivo apoyar a la sociedad, por lo que Sony trabajará </w:t>
      </w:r>
      <w:r w:rsidR="00A170DE" w:rsidRPr="00E65CFC">
        <w:rPr>
          <w:rFonts w:asciiTheme="minorHAnsi" w:hAnsiTheme="minorHAnsi" w:cstheme="minorHAnsi"/>
          <w:bCs/>
          <w:iCs/>
          <w:color w:val="auto"/>
          <w:sz w:val="22"/>
          <w:szCs w:val="22"/>
          <w:lang w:eastAsia="ja-JP"/>
        </w:rPr>
        <w:t xml:space="preserve">en conjunto con </w:t>
      </w:r>
      <w:r w:rsidR="00A170DE" w:rsidRPr="00E65CFC">
        <w:rPr>
          <w:rFonts w:asciiTheme="minorHAnsi" w:hAnsiTheme="minorHAnsi" w:cstheme="minorHAnsi"/>
          <w:b/>
          <w:bCs/>
          <w:iCs/>
          <w:color w:val="auto"/>
          <w:sz w:val="22"/>
          <w:szCs w:val="22"/>
          <w:lang w:eastAsia="ja-JP"/>
        </w:rPr>
        <w:t>Fundación Jorge Vergara A.C.,</w:t>
      </w:r>
      <w:r w:rsidR="00A170DE" w:rsidRPr="00E65CFC">
        <w:rPr>
          <w:rFonts w:asciiTheme="minorHAnsi" w:hAnsiTheme="minorHAnsi" w:cstheme="minorHAnsi"/>
          <w:bCs/>
          <w:iCs/>
          <w:color w:val="auto"/>
          <w:sz w:val="22"/>
          <w:szCs w:val="22"/>
          <w:lang w:eastAsia="ja-JP"/>
        </w:rPr>
        <w:t xml:space="preserve"> </w:t>
      </w:r>
      <w:r w:rsidR="00424255">
        <w:rPr>
          <w:rFonts w:asciiTheme="minorHAnsi" w:hAnsiTheme="minorHAnsi" w:cstheme="minorHAnsi"/>
          <w:bCs/>
          <w:iCs/>
          <w:color w:val="auto"/>
          <w:sz w:val="22"/>
          <w:szCs w:val="22"/>
          <w:lang w:eastAsia="ja-JP"/>
        </w:rPr>
        <w:t xml:space="preserve">que </w:t>
      </w:r>
      <w:r w:rsidR="00A170DE" w:rsidRPr="00E65CFC">
        <w:rPr>
          <w:rFonts w:asciiTheme="minorHAnsi" w:hAnsiTheme="minorHAnsi" w:cstheme="minorHAnsi"/>
          <w:bCs/>
          <w:iCs/>
          <w:color w:val="auto"/>
          <w:sz w:val="22"/>
          <w:szCs w:val="22"/>
          <w:lang w:eastAsia="ja-JP"/>
        </w:rPr>
        <w:t>recibirá</w:t>
      </w:r>
      <w:r>
        <w:rPr>
          <w:rFonts w:asciiTheme="minorHAnsi" w:hAnsiTheme="minorHAnsi" w:cstheme="minorHAnsi"/>
          <w:bCs/>
          <w:iCs/>
          <w:color w:val="auto"/>
          <w:sz w:val="22"/>
          <w:szCs w:val="22"/>
          <w:lang w:eastAsia="ja-JP"/>
        </w:rPr>
        <w:t xml:space="preserve"> las</w:t>
      </w:r>
      <w:r w:rsidR="00A170DE" w:rsidRPr="00E65CFC">
        <w:rPr>
          <w:rFonts w:asciiTheme="minorHAnsi" w:hAnsiTheme="minorHAnsi" w:cstheme="minorHAnsi"/>
          <w:bCs/>
          <w:iCs/>
          <w:color w:val="auto"/>
          <w:sz w:val="22"/>
          <w:szCs w:val="22"/>
          <w:lang w:eastAsia="ja-JP"/>
        </w:rPr>
        <w:t xml:space="preserve"> pantallas </w:t>
      </w:r>
      <w:r w:rsidR="00424255">
        <w:rPr>
          <w:rFonts w:asciiTheme="minorHAnsi" w:hAnsiTheme="minorHAnsi" w:cstheme="minorHAnsi"/>
          <w:bCs/>
          <w:iCs/>
          <w:color w:val="auto"/>
          <w:sz w:val="22"/>
          <w:szCs w:val="22"/>
          <w:lang w:eastAsia="ja-JP"/>
        </w:rPr>
        <w:t xml:space="preserve">y equipos de audio recopilados que se encuentren </w:t>
      </w:r>
      <w:r w:rsidR="00A170DE" w:rsidRPr="00E65CFC">
        <w:rPr>
          <w:rFonts w:asciiTheme="minorHAnsi" w:hAnsiTheme="minorHAnsi" w:cstheme="minorHAnsi"/>
          <w:bCs/>
          <w:iCs/>
          <w:color w:val="auto"/>
          <w:sz w:val="22"/>
          <w:szCs w:val="22"/>
          <w:lang w:eastAsia="ja-JP"/>
        </w:rPr>
        <w:t xml:space="preserve">en </w:t>
      </w:r>
      <w:r w:rsidR="00424255">
        <w:rPr>
          <w:rFonts w:asciiTheme="minorHAnsi" w:hAnsiTheme="minorHAnsi" w:cstheme="minorHAnsi"/>
          <w:bCs/>
          <w:iCs/>
          <w:color w:val="auto"/>
          <w:sz w:val="22"/>
          <w:szCs w:val="22"/>
          <w:lang w:eastAsia="ja-JP"/>
        </w:rPr>
        <w:t xml:space="preserve">buenas </w:t>
      </w:r>
      <w:r w:rsidR="00A170DE" w:rsidRPr="00E65CFC">
        <w:rPr>
          <w:rFonts w:asciiTheme="minorHAnsi" w:hAnsiTheme="minorHAnsi" w:cstheme="minorHAnsi"/>
          <w:bCs/>
          <w:iCs/>
          <w:color w:val="auto"/>
          <w:sz w:val="22"/>
          <w:szCs w:val="22"/>
          <w:lang w:eastAsia="ja-JP"/>
        </w:rPr>
        <w:t>condiciones</w:t>
      </w:r>
      <w:r w:rsidR="000C22DF">
        <w:rPr>
          <w:rFonts w:asciiTheme="minorHAnsi" w:hAnsiTheme="minorHAnsi" w:cstheme="minorHAnsi"/>
          <w:bCs/>
          <w:iCs/>
          <w:color w:val="auto"/>
          <w:sz w:val="22"/>
          <w:szCs w:val="22"/>
          <w:lang w:eastAsia="ja-JP"/>
        </w:rPr>
        <w:t xml:space="preserve">, </w:t>
      </w:r>
      <w:r>
        <w:rPr>
          <w:rFonts w:asciiTheme="minorHAnsi" w:hAnsiTheme="minorHAnsi" w:cstheme="minorHAnsi"/>
          <w:bCs/>
          <w:iCs/>
          <w:color w:val="auto"/>
          <w:sz w:val="22"/>
          <w:szCs w:val="22"/>
          <w:lang w:eastAsia="ja-JP"/>
        </w:rPr>
        <w:t xml:space="preserve">y </w:t>
      </w:r>
      <w:r w:rsidR="000C22DF">
        <w:rPr>
          <w:rFonts w:asciiTheme="minorHAnsi" w:hAnsiTheme="minorHAnsi" w:cstheme="minorHAnsi"/>
          <w:bCs/>
          <w:iCs/>
          <w:color w:val="auto"/>
          <w:sz w:val="22"/>
          <w:szCs w:val="22"/>
          <w:lang w:eastAsia="ja-JP"/>
        </w:rPr>
        <w:t xml:space="preserve">se encargará </w:t>
      </w:r>
      <w:r w:rsidR="00F33669">
        <w:rPr>
          <w:rFonts w:asciiTheme="minorHAnsi" w:hAnsiTheme="minorHAnsi" w:cstheme="minorHAnsi"/>
          <w:bCs/>
          <w:iCs/>
          <w:color w:val="auto"/>
          <w:sz w:val="22"/>
          <w:szCs w:val="22"/>
          <w:lang w:eastAsia="ja-JP"/>
        </w:rPr>
        <w:t xml:space="preserve">de </w:t>
      </w:r>
      <w:r w:rsidR="00D33B52">
        <w:rPr>
          <w:rFonts w:asciiTheme="minorHAnsi" w:hAnsiTheme="minorHAnsi" w:cstheme="minorHAnsi"/>
          <w:bCs/>
          <w:iCs/>
          <w:color w:val="auto"/>
          <w:sz w:val="22"/>
          <w:szCs w:val="22"/>
          <w:lang w:eastAsia="ja-JP"/>
        </w:rPr>
        <w:t>asignarlos</w:t>
      </w:r>
      <w:r w:rsidR="00F33669">
        <w:rPr>
          <w:rFonts w:asciiTheme="minorHAnsi" w:hAnsiTheme="minorHAnsi" w:cstheme="minorHAnsi"/>
          <w:bCs/>
          <w:iCs/>
          <w:color w:val="auto"/>
          <w:sz w:val="22"/>
          <w:szCs w:val="22"/>
          <w:lang w:eastAsia="ja-JP"/>
        </w:rPr>
        <w:t xml:space="preserve"> a sectores de la</w:t>
      </w:r>
      <w:r w:rsidR="000C22DF">
        <w:rPr>
          <w:rFonts w:asciiTheme="minorHAnsi" w:hAnsiTheme="minorHAnsi" w:cstheme="minorHAnsi"/>
          <w:bCs/>
          <w:iCs/>
          <w:color w:val="auto"/>
          <w:sz w:val="22"/>
          <w:szCs w:val="22"/>
          <w:lang w:eastAsia="ja-JP"/>
        </w:rPr>
        <w:t xml:space="preserve"> sociedad menos favorecidos.</w:t>
      </w:r>
    </w:p>
    <w:p w:rsidR="00D47DDC" w:rsidRPr="00E65CFC" w:rsidRDefault="00D47DDC" w:rsidP="00182BF6">
      <w:pPr>
        <w:pStyle w:val="Default"/>
        <w:spacing w:line="276" w:lineRule="auto"/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  <w:lang w:eastAsia="ja-JP"/>
        </w:rPr>
      </w:pPr>
    </w:p>
    <w:p w:rsidR="00D47DDC" w:rsidRPr="00D33B52" w:rsidRDefault="00516A95" w:rsidP="00182BF6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val="es-ES" w:eastAsia="es-MX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s-MX"/>
        </w:rPr>
        <w:t>Desde la edición</w:t>
      </w:r>
      <w:r w:rsidR="00EF635D">
        <w:rPr>
          <w:rFonts w:asciiTheme="minorHAnsi" w:eastAsia="Times New Roman" w:hAnsiTheme="minorHAnsi" w:cstheme="minorHAnsi"/>
          <w:sz w:val="22"/>
          <w:szCs w:val="22"/>
          <w:lang w:eastAsia="es-MX"/>
        </w:rPr>
        <w:t xml:space="preserve"> 2016, Sony ha logrado </w:t>
      </w:r>
      <w:r w:rsidR="00D33B52">
        <w:rPr>
          <w:rFonts w:asciiTheme="minorHAnsi" w:eastAsia="Times New Roman" w:hAnsiTheme="minorHAnsi" w:cstheme="minorHAnsi"/>
          <w:sz w:val="22"/>
          <w:szCs w:val="22"/>
          <w:lang w:eastAsia="es-MX"/>
        </w:rPr>
        <w:t>recaudar</w:t>
      </w:r>
      <w:r w:rsidR="00EF635D">
        <w:rPr>
          <w:rFonts w:asciiTheme="minorHAnsi" w:eastAsia="Times New Roman" w:hAnsiTheme="minorHAnsi" w:cstheme="minorHAnsi"/>
          <w:sz w:val="22"/>
          <w:szCs w:val="22"/>
          <w:lang w:eastAsia="es-MX"/>
        </w:rPr>
        <w:t xml:space="preserve"> más de 70 toneladas de residuos tecnológicos, lo </w:t>
      </w:r>
      <w:r w:rsidR="00D33B52">
        <w:rPr>
          <w:rFonts w:asciiTheme="minorHAnsi" w:eastAsia="Times New Roman" w:hAnsiTheme="minorHAnsi" w:cstheme="minorHAnsi"/>
          <w:sz w:val="22"/>
          <w:szCs w:val="22"/>
          <w:lang w:eastAsia="es-MX"/>
        </w:rPr>
        <w:t xml:space="preserve">que impacta positivamente </w:t>
      </w:r>
      <w:r w:rsidR="00EF635D">
        <w:rPr>
          <w:rFonts w:asciiTheme="minorHAnsi" w:eastAsia="Times New Roman" w:hAnsiTheme="minorHAnsi" w:cstheme="minorHAnsi"/>
          <w:sz w:val="22"/>
          <w:szCs w:val="22"/>
          <w:lang w:eastAsia="es-MX"/>
        </w:rPr>
        <w:t xml:space="preserve">al </w:t>
      </w:r>
      <w:r w:rsidR="00D33B52">
        <w:rPr>
          <w:rFonts w:asciiTheme="minorHAnsi" w:eastAsia="Times New Roman" w:hAnsiTheme="minorHAnsi" w:cstheme="minorHAnsi"/>
          <w:sz w:val="22"/>
          <w:szCs w:val="22"/>
          <w:lang w:eastAsia="es-MX"/>
        </w:rPr>
        <w:t xml:space="preserve">cuidado </w:t>
      </w:r>
      <w:r w:rsidR="00EF635D">
        <w:rPr>
          <w:rFonts w:asciiTheme="minorHAnsi" w:eastAsia="Times New Roman" w:hAnsiTheme="minorHAnsi" w:cstheme="minorHAnsi"/>
          <w:sz w:val="22"/>
          <w:szCs w:val="22"/>
          <w:lang w:eastAsia="es-MX"/>
        </w:rPr>
        <w:t xml:space="preserve">del medio ambiente. </w:t>
      </w:r>
      <w:r w:rsidR="00D33B52" w:rsidRPr="00D33B52">
        <w:rPr>
          <w:rFonts w:asciiTheme="minorHAnsi" w:eastAsia="Times New Roman" w:hAnsiTheme="minorHAnsi" w:cstheme="minorHAnsi"/>
          <w:sz w:val="22"/>
          <w:szCs w:val="22"/>
          <w:lang w:eastAsia="es-MX"/>
        </w:rPr>
        <w:t>Desde 2006, Sony de México se distingue como una empresa socialmente responsable por el Centro Mexicano para la Filantropía (CEMEFI).</w:t>
      </w:r>
    </w:p>
    <w:p w:rsidR="00A170DE" w:rsidRPr="00E65CFC" w:rsidRDefault="00A170DE" w:rsidP="00182BF6">
      <w:pPr>
        <w:pStyle w:val="Default"/>
        <w:spacing w:line="276" w:lineRule="auto"/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  <w:lang w:eastAsia="ja-JP"/>
        </w:rPr>
      </w:pPr>
    </w:p>
    <w:p w:rsidR="00D42523" w:rsidRDefault="00D42523" w:rsidP="00182BF6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s-MX"/>
        </w:rPr>
      </w:pPr>
      <w:r w:rsidRPr="00E65CFC">
        <w:rPr>
          <w:rFonts w:asciiTheme="minorHAnsi" w:eastAsia="Times New Roman" w:hAnsiTheme="minorHAnsi" w:cstheme="minorHAnsi"/>
          <w:sz w:val="22"/>
          <w:szCs w:val="22"/>
          <w:lang w:eastAsia="es-MX"/>
        </w:rPr>
        <w:t>“En esta tercera edición</w:t>
      </w:r>
      <w:r w:rsidR="00462AA7">
        <w:rPr>
          <w:rFonts w:asciiTheme="minorHAnsi" w:eastAsia="Times New Roman" w:hAnsiTheme="minorHAnsi" w:cstheme="minorHAnsi"/>
          <w:sz w:val="22"/>
          <w:szCs w:val="22"/>
          <w:lang w:eastAsia="es-MX"/>
        </w:rPr>
        <w:t xml:space="preserve"> de </w:t>
      </w:r>
      <w:r w:rsidR="00444AB9">
        <w:rPr>
          <w:rFonts w:asciiTheme="minorHAnsi" w:hAnsiTheme="minorHAnsi" w:cstheme="minorHAnsi"/>
          <w:b/>
          <w:bCs/>
          <w:iCs/>
          <w:sz w:val="22"/>
          <w:szCs w:val="22"/>
          <w:lang w:eastAsia="ja-JP"/>
        </w:rPr>
        <w:t>“El paso a la mejor calidad</w:t>
      </w:r>
      <w:r w:rsidR="00462AA7" w:rsidRPr="00E65CFC">
        <w:rPr>
          <w:rFonts w:asciiTheme="minorHAnsi" w:hAnsiTheme="minorHAnsi" w:cstheme="minorHAnsi"/>
          <w:b/>
          <w:bCs/>
          <w:iCs/>
          <w:sz w:val="22"/>
          <w:szCs w:val="22"/>
          <w:lang w:eastAsia="ja-JP"/>
        </w:rPr>
        <w:t>”</w:t>
      </w:r>
      <w:r w:rsidRPr="00E65CFC">
        <w:rPr>
          <w:rFonts w:asciiTheme="minorHAnsi" w:eastAsia="Times New Roman" w:hAnsiTheme="minorHAnsi" w:cstheme="minorHAnsi"/>
          <w:sz w:val="22"/>
          <w:szCs w:val="22"/>
          <w:lang w:eastAsia="es-MX"/>
        </w:rPr>
        <w:t xml:space="preserve"> queremos fortalecer nuestro compromiso con la sociedad mexicana y con el cuidado al medio ambiente”, comentó </w:t>
      </w:r>
      <w:r w:rsidR="00FC4459">
        <w:rPr>
          <w:rFonts w:asciiTheme="minorHAnsi" w:eastAsia="Times New Roman" w:hAnsiTheme="minorHAnsi" w:cstheme="minorHAnsi"/>
          <w:sz w:val="22"/>
          <w:szCs w:val="22"/>
          <w:lang w:eastAsia="es-MX"/>
        </w:rPr>
        <w:t xml:space="preserve">Yamato Tanikawa, Director Senior de Mercadotecnia </w:t>
      </w:r>
      <w:r w:rsidRPr="00E65CFC">
        <w:rPr>
          <w:rFonts w:asciiTheme="minorHAnsi" w:eastAsia="Times New Roman" w:hAnsiTheme="minorHAnsi" w:cstheme="minorHAnsi"/>
          <w:sz w:val="22"/>
          <w:szCs w:val="22"/>
          <w:lang w:eastAsia="es-MX"/>
        </w:rPr>
        <w:t>de Sony México. “Queremos</w:t>
      </w:r>
      <w:r w:rsidR="00A14EC0">
        <w:rPr>
          <w:rFonts w:asciiTheme="minorHAnsi" w:eastAsia="Times New Roman" w:hAnsiTheme="minorHAnsi" w:cstheme="minorHAnsi"/>
          <w:sz w:val="22"/>
          <w:szCs w:val="22"/>
          <w:lang w:eastAsia="es-MX"/>
        </w:rPr>
        <w:t xml:space="preserve"> concientizar a los usuarios que esta campaña no solo es cambiar un equipo, es cambiar una vida, </w:t>
      </w:r>
      <w:r w:rsidR="00BD61BE">
        <w:rPr>
          <w:rFonts w:asciiTheme="minorHAnsi" w:eastAsia="Times New Roman" w:hAnsiTheme="minorHAnsi" w:cstheme="minorHAnsi"/>
          <w:sz w:val="22"/>
          <w:szCs w:val="22"/>
          <w:lang w:eastAsia="es-MX"/>
        </w:rPr>
        <w:t xml:space="preserve">junto con </w:t>
      </w:r>
      <w:r w:rsidR="00A14EC0" w:rsidRPr="004156BB">
        <w:rPr>
          <w:rFonts w:asciiTheme="minorHAnsi" w:eastAsia="Times New Roman" w:hAnsiTheme="minorHAnsi" w:cstheme="minorHAnsi"/>
          <w:sz w:val="22"/>
          <w:szCs w:val="22"/>
          <w:lang w:eastAsia="es-MX"/>
        </w:rPr>
        <w:t>Fundación Jorge Vergara</w:t>
      </w:r>
      <w:r w:rsidR="00516A95" w:rsidRPr="004156BB">
        <w:rPr>
          <w:rFonts w:asciiTheme="minorHAnsi" w:eastAsia="Times New Roman" w:hAnsiTheme="minorHAnsi" w:cstheme="minorHAnsi"/>
          <w:sz w:val="22"/>
          <w:szCs w:val="22"/>
          <w:lang w:eastAsia="es-MX"/>
        </w:rPr>
        <w:t xml:space="preserve"> y el apoyo de Liverpool</w:t>
      </w:r>
      <w:r w:rsidR="00A14EC0" w:rsidRPr="004156BB">
        <w:rPr>
          <w:rFonts w:asciiTheme="minorHAnsi" w:eastAsia="Times New Roman" w:hAnsiTheme="minorHAnsi" w:cstheme="minorHAnsi"/>
          <w:sz w:val="22"/>
          <w:szCs w:val="22"/>
          <w:lang w:eastAsia="es-MX"/>
        </w:rPr>
        <w:t>.”</w:t>
      </w:r>
    </w:p>
    <w:p w:rsidR="00A14EC0" w:rsidRPr="00E65CFC" w:rsidRDefault="00A14EC0" w:rsidP="00182BF6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s-MX"/>
        </w:rPr>
      </w:pPr>
    </w:p>
    <w:p w:rsidR="00E65CFC" w:rsidRDefault="00E65CFC" w:rsidP="00182BF6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bCs/>
          <w:iCs/>
          <w:sz w:val="22"/>
          <w:szCs w:val="22"/>
          <w:bdr w:val="nil"/>
        </w:rPr>
      </w:pPr>
      <w:r w:rsidRPr="00E65CFC">
        <w:rPr>
          <w:rFonts w:asciiTheme="minorHAnsi" w:eastAsia="Times New Roman" w:hAnsiTheme="minorHAnsi" w:cstheme="minorHAnsi"/>
          <w:bCs/>
          <w:iCs/>
          <w:sz w:val="22"/>
          <w:szCs w:val="22"/>
          <w:bdr w:val="nil"/>
        </w:rPr>
        <w:t>El manejo de la tecnobasura es un problema cada vez más presente en nuestra sociedad</w:t>
      </w:r>
      <w:r w:rsidR="004156BB">
        <w:rPr>
          <w:rFonts w:asciiTheme="minorHAnsi" w:eastAsia="Times New Roman" w:hAnsiTheme="minorHAnsi" w:cstheme="minorHAnsi"/>
          <w:bCs/>
          <w:iCs/>
          <w:sz w:val="22"/>
          <w:szCs w:val="22"/>
          <w:bdr w:val="nil"/>
        </w:rPr>
        <w:t>. S</w:t>
      </w:r>
      <w:r w:rsidRPr="00E65CFC">
        <w:rPr>
          <w:rFonts w:asciiTheme="minorHAnsi" w:eastAsia="Times New Roman" w:hAnsiTheme="minorHAnsi" w:cstheme="minorHAnsi"/>
          <w:bCs/>
          <w:iCs/>
          <w:sz w:val="22"/>
          <w:szCs w:val="22"/>
          <w:bdr w:val="nil"/>
        </w:rPr>
        <w:t>egún cifras de la Unión Internacional de Telecomunicaciones</w:t>
      </w:r>
      <w:r w:rsidR="00516A95">
        <w:rPr>
          <w:rFonts w:asciiTheme="minorHAnsi" w:eastAsia="Times New Roman" w:hAnsiTheme="minorHAnsi" w:cstheme="minorHAnsi"/>
          <w:bCs/>
          <w:iCs/>
          <w:sz w:val="22"/>
          <w:szCs w:val="22"/>
          <w:bdr w:val="nil"/>
        </w:rPr>
        <w:t>,</w:t>
      </w:r>
      <w:r w:rsidR="000C22DF">
        <w:rPr>
          <w:rFonts w:asciiTheme="minorHAnsi" w:eastAsia="Times New Roman" w:hAnsiTheme="minorHAnsi" w:cstheme="minorHAnsi"/>
          <w:bCs/>
          <w:iCs/>
          <w:sz w:val="22"/>
          <w:szCs w:val="22"/>
          <w:bdr w:val="nil"/>
        </w:rPr>
        <w:t xml:space="preserve"> </w:t>
      </w:r>
      <w:r w:rsidRPr="00E65CFC">
        <w:rPr>
          <w:rFonts w:asciiTheme="minorHAnsi" w:eastAsia="Times New Roman" w:hAnsiTheme="minorHAnsi" w:cstheme="minorHAnsi"/>
          <w:bCs/>
          <w:iCs/>
          <w:sz w:val="22"/>
          <w:szCs w:val="22"/>
          <w:bdr w:val="nil"/>
        </w:rPr>
        <w:t>México ocupa el tercer lugar mundial en producción de desechos electrónicos en el mundo</w:t>
      </w:r>
      <w:r w:rsidR="003E79EE">
        <w:rPr>
          <w:rFonts w:asciiTheme="minorHAnsi" w:eastAsia="Times New Roman" w:hAnsiTheme="minorHAnsi" w:cstheme="minorHAnsi"/>
          <w:bCs/>
          <w:iCs/>
          <w:sz w:val="22"/>
          <w:szCs w:val="22"/>
          <w:bdr w:val="nil"/>
        </w:rPr>
        <w:t>,</w:t>
      </w:r>
      <w:r w:rsidRPr="00E65CFC">
        <w:rPr>
          <w:rFonts w:asciiTheme="minorHAnsi" w:eastAsia="Times New Roman" w:hAnsiTheme="minorHAnsi" w:cstheme="minorHAnsi"/>
          <w:bCs/>
          <w:iCs/>
          <w:sz w:val="22"/>
          <w:szCs w:val="22"/>
          <w:bdr w:val="nil"/>
        </w:rPr>
        <w:t xml:space="preserve"> </w:t>
      </w:r>
      <w:r w:rsidR="003E79EE">
        <w:rPr>
          <w:rFonts w:asciiTheme="minorHAnsi" w:eastAsia="Times New Roman" w:hAnsiTheme="minorHAnsi" w:cstheme="minorHAnsi"/>
          <w:bCs/>
          <w:iCs/>
          <w:sz w:val="22"/>
          <w:szCs w:val="22"/>
          <w:bdr w:val="nil"/>
        </w:rPr>
        <w:t>y</w:t>
      </w:r>
      <w:r w:rsidRPr="00E65CFC">
        <w:rPr>
          <w:rFonts w:asciiTheme="minorHAnsi" w:eastAsia="Times New Roman" w:hAnsiTheme="minorHAnsi" w:cstheme="minorHAnsi"/>
          <w:bCs/>
          <w:iCs/>
          <w:sz w:val="22"/>
          <w:szCs w:val="22"/>
          <w:bdr w:val="nil"/>
        </w:rPr>
        <w:t xml:space="preserve"> </w:t>
      </w:r>
      <w:r w:rsidR="000C22DF">
        <w:rPr>
          <w:rFonts w:asciiTheme="minorHAnsi" w:eastAsia="Times New Roman" w:hAnsiTheme="minorHAnsi" w:cstheme="minorHAnsi"/>
          <w:bCs/>
          <w:iCs/>
          <w:sz w:val="22"/>
          <w:szCs w:val="22"/>
          <w:bdr w:val="nil"/>
        </w:rPr>
        <w:t xml:space="preserve">de acuerdo con </w:t>
      </w:r>
      <w:r w:rsidRPr="00E65CFC">
        <w:rPr>
          <w:rFonts w:asciiTheme="minorHAnsi" w:eastAsia="Times New Roman" w:hAnsiTheme="minorHAnsi" w:cstheme="minorHAnsi"/>
          <w:bCs/>
          <w:iCs/>
          <w:sz w:val="22"/>
          <w:szCs w:val="22"/>
          <w:bdr w:val="nil"/>
        </w:rPr>
        <w:t>cifras de la Universidad de las Naciones Unidas</w:t>
      </w:r>
      <w:r w:rsidR="000C22DF">
        <w:rPr>
          <w:rFonts w:asciiTheme="minorHAnsi" w:eastAsia="Times New Roman" w:hAnsiTheme="minorHAnsi" w:cstheme="minorHAnsi"/>
          <w:bCs/>
          <w:iCs/>
          <w:sz w:val="22"/>
          <w:szCs w:val="22"/>
          <w:bdr w:val="nil"/>
        </w:rPr>
        <w:t xml:space="preserve"> es </w:t>
      </w:r>
      <w:r w:rsidR="000C22DF" w:rsidRPr="00E65CFC">
        <w:rPr>
          <w:rFonts w:asciiTheme="minorHAnsi" w:eastAsia="Times New Roman" w:hAnsiTheme="minorHAnsi" w:cstheme="minorHAnsi"/>
          <w:bCs/>
          <w:iCs/>
          <w:sz w:val="22"/>
          <w:szCs w:val="22"/>
          <w:bdr w:val="nil"/>
        </w:rPr>
        <w:t>el segundo lugar en América Latina</w:t>
      </w:r>
      <w:r w:rsidR="000C22DF">
        <w:rPr>
          <w:rFonts w:asciiTheme="minorHAnsi" w:eastAsia="Times New Roman" w:hAnsiTheme="minorHAnsi" w:cstheme="minorHAnsi"/>
          <w:bCs/>
          <w:iCs/>
          <w:sz w:val="22"/>
          <w:szCs w:val="22"/>
          <w:bdr w:val="nil"/>
        </w:rPr>
        <w:t>,</w:t>
      </w:r>
      <w:r w:rsidR="00D25CCE">
        <w:rPr>
          <w:rFonts w:asciiTheme="minorHAnsi" w:eastAsia="Times New Roman" w:hAnsiTheme="minorHAnsi" w:cstheme="minorHAnsi"/>
          <w:bCs/>
          <w:iCs/>
          <w:sz w:val="22"/>
          <w:szCs w:val="22"/>
          <w:bdr w:val="nil"/>
        </w:rPr>
        <w:t xml:space="preserve"> de los cuales só</w:t>
      </w:r>
      <w:r w:rsidRPr="00E65CFC">
        <w:rPr>
          <w:rFonts w:asciiTheme="minorHAnsi" w:eastAsia="Times New Roman" w:hAnsiTheme="minorHAnsi" w:cstheme="minorHAnsi"/>
          <w:bCs/>
          <w:iCs/>
          <w:sz w:val="22"/>
          <w:szCs w:val="22"/>
          <w:bdr w:val="nil"/>
        </w:rPr>
        <w:t xml:space="preserve">lo 10% </w:t>
      </w:r>
      <w:r w:rsidR="00424255">
        <w:rPr>
          <w:rFonts w:asciiTheme="minorHAnsi" w:eastAsia="Times New Roman" w:hAnsiTheme="minorHAnsi" w:cstheme="minorHAnsi"/>
          <w:bCs/>
          <w:iCs/>
          <w:sz w:val="22"/>
          <w:szCs w:val="22"/>
          <w:bdr w:val="nil"/>
        </w:rPr>
        <w:t>son</w:t>
      </w:r>
      <w:r w:rsidRPr="00E65CFC">
        <w:rPr>
          <w:rFonts w:asciiTheme="minorHAnsi" w:eastAsia="Times New Roman" w:hAnsiTheme="minorHAnsi" w:cstheme="minorHAnsi"/>
          <w:bCs/>
          <w:iCs/>
          <w:sz w:val="22"/>
          <w:szCs w:val="22"/>
          <w:bdr w:val="nil"/>
        </w:rPr>
        <w:t xml:space="preserve"> reciclado</w:t>
      </w:r>
      <w:r w:rsidR="00424255">
        <w:rPr>
          <w:rFonts w:asciiTheme="minorHAnsi" w:eastAsia="Times New Roman" w:hAnsiTheme="minorHAnsi" w:cstheme="minorHAnsi"/>
          <w:bCs/>
          <w:iCs/>
          <w:sz w:val="22"/>
          <w:szCs w:val="22"/>
          <w:bdr w:val="nil"/>
        </w:rPr>
        <w:t>s</w:t>
      </w:r>
      <w:r w:rsidRPr="00E65CFC">
        <w:rPr>
          <w:rFonts w:asciiTheme="minorHAnsi" w:eastAsia="Times New Roman" w:hAnsiTheme="minorHAnsi" w:cstheme="minorHAnsi"/>
          <w:bCs/>
          <w:iCs/>
          <w:sz w:val="22"/>
          <w:szCs w:val="22"/>
          <w:bdr w:val="nil"/>
        </w:rPr>
        <w:t xml:space="preserve"> adecuadamente. </w:t>
      </w:r>
    </w:p>
    <w:p w:rsidR="00950781" w:rsidRDefault="00950781" w:rsidP="00182BF6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bCs/>
          <w:iCs/>
          <w:sz w:val="22"/>
          <w:szCs w:val="22"/>
          <w:bdr w:val="nil"/>
        </w:rPr>
      </w:pPr>
    </w:p>
    <w:p w:rsidR="00950781" w:rsidRPr="00E65CFC" w:rsidRDefault="00D25CCE" w:rsidP="00182BF6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bCs/>
          <w:iCs/>
          <w:sz w:val="22"/>
          <w:szCs w:val="22"/>
          <w:bdr w:val="nil"/>
        </w:rPr>
      </w:pPr>
      <w:r w:rsidRPr="004156BB">
        <w:rPr>
          <w:rFonts w:asciiTheme="minorHAnsi" w:eastAsia="Times New Roman" w:hAnsiTheme="minorHAnsi" w:cstheme="minorHAnsi"/>
          <w:bCs/>
          <w:iCs/>
          <w:sz w:val="22"/>
          <w:szCs w:val="22"/>
          <w:bdr w:val="nil"/>
        </w:rPr>
        <w:t>“En Liverpool siempre buscamos</w:t>
      </w:r>
      <w:r w:rsidR="00AD4560" w:rsidRPr="004156BB">
        <w:rPr>
          <w:rFonts w:asciiTheme="minorHAnsi" w:eastAsia="Times New Roman" w:hAnsiTheme="minorHAnsi" w:cstheme="minorHAnsi"/>
          <w:bCs/>
          <w:iCs/>
          <w:sz w:val="22"/>
          <w:szCs w:val="22"/>
          <w:bdr w:val="nil"/>
        </w:rPr>
        <w:t xml:space="preserve"> formas de aportar valor a la sociedad mexicana</w:t>
      </w:r>
      <w:r w:rsidRPr="004156BB">
        <w:rPr>
          <w:rFonts w:asciiTheme="minorHAnsi" w:eastAsia="Times New Roman" w:hAnsiTheme="minorHAnsi" w:cstheme="minorHAnsi"/>
          <w:bCs/>
          <w:iCs/>
          <w:sz w:val="22"/>
          <w:szCs w:val="22"/>
          <w:bdr w:val="nil"/>
        </w:rPr>
        <w:t xml:space="preserve">, por tal razón es un honor para nosotros apoyar esta iniciativa de nuestros amigos de Sony, poniendo a su disposición nuestros </w:t>
      </w:r>
      <w:r w:rsidRPr="004156BB">
        <w:rPr>
          <w:rFonts w:asciiTheme="minorHAnsi" w:eastAsia="Times New Roman" w:hAnsiTheme="minorHAnsi" w:cstheme="minorHAnsi"/>
          <w:b/>
          <w:bCs/>
          <w:iCs/>
          <w:sz w:val="22"/>
          <w:szCs w:val="22"/>
          <w:bdr w:val="nil"/>
        </w:rPr>
        <w:t>130 almacenes</w:t>
      </w:r>
      <w:r w:rsidRPr="004156BB">
        <w:rPr>
          <w:rFonts w:asciiTheme="minorHAnsi" w:eastAsia="Times New Roman" w:hAnsiTheme="minorHAnsi" w:cstheme="minorHAnsi"/>
          <w:bCs/>
          <w:iCs/>
          <w:sz w:val="22"/>
          <w:szCs w:val="22"/>
          <w:bdr w:val="nil"/>
        </w:rPr>
        <w:t xml:space="preserve"> de Liverpool y Fábricas </w:t>
      </w:r>
      <w:r w:rsidR="00AD4560" w:rsidRPr="004156BB">
        <w:rPr>
          <w:rFonts w:asciiTheme="minorHAnsi" w:eastAsia="Times New Roman" w:hAnsiTheme="minorHAnsi" w:cstheme="minorHAnsi"/>
          <w:bCs/>
          <w:iCs/>
          <w:sz w:val="22"/>
          <w:szCs w:val="22"/>
          <w:bdr w:val="nil"/>
        </w:rPr>
        <w:t>de Francia a lo largo y ancho el país a fin de acercar</w:t>
      </w:r>
      <w:r w:rsidRPr="004156BB">
        <w:rPr>
          <w:rFonts w:asciiTheme="minorHAnsi" w:eastAsia="Times New Roman" w:hAnsiTheme="minorHAnsi" w:cstheme="minorHAnsi"/>
          <w:bCs/>
          <w:iCs/>
          <w:sz w:val="22"/>
          <w:szCs w:val="22"/>
          <w:bdr w:val="nil"/>
        </w:rPr>
        <w:t xml:space="preserve"> un punto de recolección</w:t>
      </w:r>
      <w:r w:rsidR="00AD4560" w:rsidRPr="004156BB">
        <w:rPr>
          <w:rFonts w:asciiTheme="minorHAnsi" w:eastAsia="Times New Roman" w:hAnsiTheme="minorHAnsi" w:cstheme="minorHAnsi"/>
          <w:bCs/>
          <w:iCs/>
          <w:sz w:val="22"/>
          <w:szCs w:val="22"/>
          <w:bdr w:val="nil"/>
        </w:rPr>
        <w:t xml:space="preserve"> a todas la</w:t>
      </w:r>
      <w:r w:rsidRPr="004156BB">
        <w:rPr>
          <w:rFonts w:asciiTheme="minorHAnsi" w:eastAsia="Times New Roman" w:hAnsiTheme="minorHAnsi" w:cstheme="minorHAnsi"/>
          <w:bCs/>
          <w:iCs/>
          <w:sz w:val="22"/>
          <w:szCs w:val="22"/>
          <w:bdr w:val="nil"/>
        </w:rPr>
        <w:t>s</w:t>
      </w:r>
      <w:r w:rsidR="00AD4560" w:rsidRPr="004156BB">
        <w:rPr>
          <w:rFonts w:asciiTheme="minorHAnsi" w:eastAsia="Times New Roman" w:hAnsiTheme="minorHAnsi" w:cstheme="minorHAnsi"/>
          <w:bCs/>
          <w:iCs/>
          <w:sz w:val="22"/>
          <w:szCs w:val="22"/>
          <w:bdr w:val="nil"/>
        </w:rPr>
        <w:t xml:space="preserve"> familias mexicana</w:t>
      </w:r>
      <w:r w:rsidRPr="004156BB">
        <w:rPr>
          <w:rFonts w:asciiTheme="minorHAnsi" w:eastAsia="Times New Roman" w:hAnsiTheme="minorHAnsi" w:cstheme="minorHAnsi"/>
          <w:bCs/>
          <w:iCs/>
          <w:sz w:val="22"/>
          <w:szCs w:val="22"/>
          <w:bdr w:val="nil"/>
        </w:rPr>
        <w:t>s y lograr un</w:t>
      </w:r>
      <w:r w:rsidR="00AD4560" w:rsidRPr="004156BB">
        <w:rPr>
          <w:rFonts w:asciiTheme="minorHAnsi" w:eastAsia="Times New Roman" w:hAnsiTheme="minorHAnsi" w:cstheme="minorHAnsi"/>
          <w:bCs/>
          <w:iCs/>
          <w:sz w:val="22"/>
          <w:szCs w:val="22"/>
          <w:bdr w:val="nil"/>
        </w:rPr>
        <w:t xml:space="preserve"> mayor impacto</w:t>
      </w:r>
      <w:r w:rsidRPr="004156BB">
        <w:rPr>
          <w:rFonts w:asciiTheme="minorHAnsi" w:eastAsia="Times New Roman" w:hAnsiTheme="minorHAnsi" w:cstheme="minorHAnsi"/>
          <w:bCs/>
          <w:iCs/>
          <w:sz w:val="22"/>
          <w:szCs w:val="22"/>
          <w:bdr w:val="nil"/>
        </w:rPr>
        <w:t xml:space="preserve"> con este loable esfuerzo</w:t>
      </w:r>
      <w:r w:rsidR="00AD4560" w:rsidRPr="004156BB">
        <w:rPr>
          <w:rFonts w:asciiTheme="minorHAnsi" w:eastAsia="Times New Roman" w:hAnsiTheme="minorHAnsi" w:cstheme="minorHAnsi"/>
          <w:bCs/>
          <w:iCs/>
          <w:sz w:val="22"/>
          <w:szCs w:val="22"/>
          <w:bdr w:val="nil"/>
        </w:rPr>
        <w:t>” declaró Ignacio Aguiriano, Director de Relaciones Públicas de Liverpool.</w:t>
      </w:r>
    </w:p>
    <w:p w:rsidR="00E65CFC" w:rsidRPr="00E65CFC" w:rsidRDefault="00E65CFC" w:rsidP="00182BF6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bCs/>
          <w:iCs/>
          <w:sz w:val="22"/>
          <w:szCs w:val="22"/>
          <w:bdr w:val="nil"/>
        </w:rPr>
      </w:pPr>
    </w:p>
    <w:p w:rsidR="0067307D" w:rsidRPr="00E65CFC" w:rsidRDefault="003E79EE" w:rsidP="00182BF6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bCs/>
          <w:iCs/>
          <w:sz w:val="22"/>
          <w:szCs w:val="22"/>
          <w:bdr w:val="nil"/>
        </w:rPr>
      </w:pPr>
      <w:r w:rsidRPr="00E65CFC">
        <w:rPr>
          <w:rFonts w:asciiTheme="minorHAnsi" w:hAnsiTheme="minorHAnsi" w:cstheme="minorHAnsi"/>
          <w:b/>
          <w:bCs/>
          <w:iCs/>
          <w:sz w:val="22"/>
          <w:szCs w:val="22"/>
          <w:lang w:eastAsia="ja-JP"/>
        </w:rPr>
        <w:t>“El paso a la mejor calidad”</w:t>
      </w:r>
      <w:r>
        <w:rPr>
          <w:rFonts w:asciiTheme="minorHAnsi" w:hAnsiTheme="minorHAnsi" w:cstheme="minorHAnsi"/>
          <w:b/>
          <w:bCs/>
          <w:iCs/>
          <w:sz w:val="22"/>
          <w:szCs w:val="22"/>
          <w:lang w:eastAsia="ja-JP"/>
        </w:rPr>
        <w:t xml:space="preserve"> </w:t>
      </w:r>
      <w:r w:rsidR="0067307D" w:rsidRPr="00E65CFC">
        <w:rPr>
          <w:rFonts w:asciiTheme="minorHAnsi" w:eastAsia="Times New Roman" w:hAnsiTheme="minorHAnsi" w:cstheme="minorHAnsi"/>
          <w:bCs/>
          <w:iCs/>
          <w:sz w:val="22"/>
          <w:szCs w:val="22"/>
          <w:bdr w:val="nil"/>
        </w:rPr>
        <w:t xml:space="preserve">estará vigente a nivel nacional durante abril y mayo de 2018 en cualquier tienda Liverpool, Fábricas de Francia y Sony Store. Las personas que donen sus televisores y equipos de </w:t>
      </w:r>
      <w:r w:rsidR="00D47DDC" w:rsidRPr="00E65CFC">
        <w:rPr>
          <w:rFonts w:asciiTheme="minorHAnsi" w:eastAsia="Times New Roman" w:hAnsiTheme="minorHAnsi" w:cstheme="minorHAnsi"/>
          <w:bCs/>
          <w:iCs/>
          <w:sz w:val="22"/>
          <w:szCs w:val="22"/>
          <w:bdr w:val="nil"/>
        </w:rPr>
        <w:t>audio</w:t>
      </w:r>
      <w:r w:rsidR="0067307D" w:rsidRPr="00E65CFC">
        <w:rPr>
          <w:rFonts w:asciiTheme="minorHAnsi" w:eastAsia="Times New Roman" w:hAnsiTheme="minorHAnsi" w:cstheme="minorHAnsi"/>
          <w:bCs/>
          <w:iCs/>
          <w:sz w:val="22"/>
          <w:szCs w:val="22"/>
          <w:bdr w:val="nil"/>
        </w:rPr>
        <w:t xml:space="preserve"> recibirán a cambio un cupón de descuento de hasta $</w:t>
      </w:r>
      <w:r w:rsidR="00444AB9">
        <w:rPr>
          <w:rFonts w:asciiTheme="minorHAnsi" w:eastAsia="Times New Roman" w:hAnsiTheme="minorHAnsi" w:cstheme="minorHAnsi"/>
          <w:bCs/>
          <w:iCs/>
          <w:sz w:val="22"/>
          <w:szCs w:val="22"/>
          <w:bdr w:val="nil"/>
        </w:rPr>
        <w:t>10</w:t>
      </w:r>
      <w:r w:rsidR="0067307D" w:rsidRPr="00E65CFC">
        <w:rPr>
          <w:rFonts w:asciiTheme="minorHAnsi" w:eastAsia="Times New Roman" w:hAnsiTheme="minorHAnsi" w:cstheme="minorHAnsi"/>
          <w:bCs/>
          <w:iCs/>
          <w:sz w:val="22"/>
          <w:szCs w:val="22"/>
          <w:bdr w:val="nil"/>
        </w:rPr>
        <w:t xml:space="preserve">,000 pesos, adicional a las promociones vigentes, con el que podrán comprar </w:t>
      </w:r>
      <w:r w:rsidR="00D25CCE">
        <w:rPr>
          <w:rFonts w:asciiTheme="minorHAnsi" w:eastAsia="Times New Roman" w:hAnsiTheme="minorHAnsi" w:cstheme="minorHAnsi"/>
          <w:bCs/>
          <w:iCs/>
          <w:sz w:val="22"/>
          <w:szCs w:val="22"/>
          <w:bdr w:val="nil"/>
        </w:rPr>
        <w:t xml:space="preserve">en </w:t>
      </w:r>
      <w:r w:rsidR="00424255">
        <w:rPr>
          <w:rFonts w:asciiTheme="minorHAnsi" w:eastAsia="Times New Roman" w:hAnsiTheme="minorHAnsi" w:cstheme="minorHAnsi"/>
          <w:bCs/>
          <w:iCs/>
          <w:sz w:val="22"/>
          <w:szCs w:val="22"/>
          <w:bdr w:val="nil"/>
        </w:rPr>
        <w:t>este período</w:t>
      </w:r>
      <w:r w:rsidR="0067307D" w:rsidRPr="00E65CFC">
        <w:rPr>
          <w:rFonts w:asciiTheme="minorHAnsi" w:eastAsia="Times New Roman" w:hAnsiTheme="minorHAnsi" w:cstheme="minorHAnsi"/>
          <w:bCs/>
          <w:iCs/>
          <w:sz w:val="22"/>
          <w:szCs w:val="22"/>
          <w:bdr w:val="nil"/>
        </w:rPr>
        <w:t xml:space="preserve"> una nueva pantalla BRAVIA de Sony o un equipo de sonido </w:t>
      </w:r>
      <w:r w:rsidR="0067307D" w:rsidRPr="00E65CFC">
        <w:rPr>
          <w:rFonts w:asciiTheme="minorHAnsi" w:hAnsiTheme="minorHAnsi" w:cstheme="minorHAnsi"/>
          <w:bCs/>
          <w:iCs/>
          <w:sz w:val="22"/>
          <w:szCs w:val="22"/>
          <w:lang w:eastAsia="ja-JP"/>
        </w:rPr>
        <w:t>One Box™ de Sony</w:t>
      </w:r>
      <w:r w:rsidR="0067307D" w:rsidRPr="00E65CFC">
        <w:rPr>
          <w:rFonts w:asciiTheme="minorHAnsi" w:eastAsia="Times New Roman" w:hAnsiTheme="minorHAnsi" w:cstheme="minorHAnsi"/>
          <w:bCs/>
          <w:iCs/>
          <w:sz w:val="22"/>
          <w:szCs w:val="22"/>
          <w:bdr w:val="nil"/>
        </w:rPr>
        <w:t>*.</w:t>
      </w:r>
    </w:p>
    <w:p w:rsidR="00BC0441" w:rsidRDefault="00BC0441" w:rsidP="00182BF6">
      <w:pPr>
        <w:keepNext/>
        <w:spacing w:line="276" w:lineRule="auto"/>
        <w:jc w:val="both"/>
        <w:outlineLvl w:val="7"/>
        <w:rPr>
          <w:rFonts w:asciiTheme="minorHAnsi" w:eastAsia="Times New Roman" w:hAnsiTheme="minorHAnsi" w:cstheme="minorHAnsi"/>
          <w:bCs/>
          <w:iCs/>
          <w:bdr w:val="nil"/>
        </w:rPr>
      </w:pPr>
    </w:p>
    <w:p w:rsidR="00950781" w:rsidRPr="00E65CFC" w:rsidRDefault="004156BB" w:rsidP="00950781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bCs/>
          <w:iCs/>
          <w:sz w:val="22"/>
          <w:szCs w:val="22"/>
          <w:bdr w:val="nil"/>
        </w:rPr>
      </w:pPr>
      <w:r>
        <w:rPr>
          <w:rFonts w:asciiTheme="minorHAnsi" w:eastAsia="Times New Roman" w:hAnsiTheme="minorHAnsi" w:cstheme="minorHAnsi"/>
          <w:bCs/>
          <w:iCs/>
          <w:sz w:val="22"/>
          <w:szCs w:val="22"/>
          <w:bdr w:val="nil"/>
        </w:rPr>
        <w:t>“Dentro de Fundación Jorge Vergara, estamos muy contentos de trabajar en conjunto durante esta campaña. Compartimos los valores y compromiso social en el cuidado de la ecología con Sony, por lo que ambas empresas tenemos la misma visión en pro del medio ambiente.” Declaró Martha Laz</w:t>
      </w:r>
      <w:r w:rsidR="00BD61BE">
        <w:rPr>
          <w:rFonts w:asciiTheme="minorHAnsi" w:eastAsia="Times New Roman" w:hAnsiTheme="minorHAnsi" w:cstheme="minorHAnsi"/>
          <w:bCs/>
          <w:iCs/>
          <w:sz w:val="22"/>
          <w:szCs w:val="22"/>
          <w:bdr w:val="nil"/>
        </w:rPr>
        <w:t xml:space="preserve">o de la Vega, Directora de </w:t>
      </w:r>
      <w:r>
        <w:rPr>
          <w:rFonts w:asciiTheme="minorHAnsi" w:eastAsia="Times New Roman" w:hAnsiTheme="minorHAnsi" w:cstheme="minorHAnsi"/>
          <w:bCs/>
          <w:iCs/>
          <w:sz w:val="22"/>
          <w:szCs w:val="22"/>
          <w:bdr w:val="nil"/>
        </w:rPr>
        <w:t>Fundación Jorge Vergara.</w:t>
      </w:r>
    </w:p>
    <w:p w:rsidR="00950781" w:rsidRPr="00E65CFC" w:rsidRDefault="00950781" w:rsidP="00182BF6">
      <w:pPr>
        <w:keepNext/>
        <w:spacing w:line="276" w:lineRule="auto"/>
        <w:jc w:val="both"/>
        <w:outlineLvl w:val="7"/>
        <w:rPr>
          <w:rFonts w:asciiTheme="minorHAnsi" w:eastAsia="Times New Roman" w:hAnsiTheme="minorHAnsi" w:cstheme="minorHAnsi"/>
          <w:bCs/>
          <w:iCs/>
          <w:bdr w:val="nil"/>
        </w:rPr>
      </w:pPr>
    </w:p>
    <w:p w:rsidR="006D22F7" w:rsidRPr="00E65CFC" w:rsidRDefault="006D22F7" w:rsidP="00182BF6">
      <w:pPr>
        <w:keepNext/>
        <w:spacing w:line="276" w:lineRule="auto"/>
        <w:jc w:val="both"/>
        <w:outlineLvl w:val="7"/>
        <w:rPr>
          <w:rFonts w:asciiTheme="minorHAnsi" w:eastAsia="Times New Roman" w:hAnsiTheme="minorHAnsi" w:cstheme="minorHAnsi"/>
          <w:b/>
          <w:bCs/>
          <w:iCs/>
          <w:sz w:val="20"/>
          <w:bdr w:val="nil"/>
        </w:rPr>
      </w:pPr>
      <w:r w:rsidRPr="00E65CFC">
        <w:rPr>
          <w:rFonts w:asciiTheme="minorHAnsi" w:eastAsia="Times New Roman" w:hAnsiTheme="minorHAnsi" w:cstheme="minorHAnsi"/>
          <w:b/>
          <w:bCs/>
          <w:iCs/>
          <w:sz w:val="20"/>
          <w:bdr w:val="nil"/>
        </w:rPr>
        <w:t>*Modelos sujetos a disponibilidad en tiendas</w:t>
      </w:r>
    </w:p>
    <w:p w:rsidR="0004451A" w:rsidRPr="00E65CFC" w:rsidRDefault="0004451A" w:rsidP="00182BF6">
      <w:pPr>
        <w:keepNext/>
        <w:spacing w:line="276" w:lineRule="auto"/>
        <w:jc w:val="both"/>
        <w:outlineLvl w:val="7"/>
        <w:rPr>
          <w:rFonts w:asciiTheme="minorHAnsi" w:eastAsia="Times New Roman" w:hAnsiTheme="minorHAnsi" w:cstheme="minorHAnsi"/>
          <w:b/>
          <w:bCs/>
          <w:iCs/>
          <w:sz w:val="20"/>
          <w:bdr w:val="nil"/>
        </w:rPr>
      </w:pPr>
    </w:p>
    <w:p w:rsidR="006D22F7" w:rsidRPr="00E65CFC" w:rsidRDefault="00747188" w:rsidP="00182BF6">
      <w:pPr>
        <w:keepNext/>
        <w:spacing w:line="276" w:lineRule="auto"/>
        <w:jc w:val="center"/>
        <w:outlineLvl w:val="7"/>
        <w:rPr>
          <w:rFonts w:asciiTheme="minorHAnsi" w:hAnsiTheme="minorHAnsi" w:cstheme="minorHAnsi"/>
        </w:rPr>
      </w:pPr>
      <w:r w:rsidRPr="00E65CFC">
        <w:rPr>
          <w:rFonts w:asciiTheme="minorHAnsi" w:hAnsiTheme="minorHAnsi" w:cstheme="minorHAnsi"/>
        </w:rPr>
        <w:t>Para mayor información</w:t>
      </w:r>
      <w:r w:rsidR="000966A0" w:rsidRPr="00E65CFC">
        <w:rPr>
          <w:rFonts w:asciiTheme="minorHAnsi" w:hAnsiTheme="minorHAnsi" w:cstheme="minorHAnsi"/>
        </w:rPr>
        <w:t>:</w:t>
      </w:r>
    </w:p>
    <w:p w:rsidR="00F14FDA" w:rsidRPr="00E65CFC" w:rsidRDefault="00B47801" w:rsidP="00182BF6">
      <w:pPr>
        <w:keepNext/>
        <w:spacing w:line="276" w:lineRule="auto"/>
        <w:jc w:val="center"/>
        <w:outlineLvl w:val="7"/>
        <w:rPr>
          <w:rStyle w:val="Hipervnculo"/>
          <w:rFonts w:asciiTheme="minorHAnsi" w:hAnsiTheme="minorHAnsi" w:cstheme="minorHAnsi"/>
        </w:rPr>
      </w:pPr>
      <w:hyperlink r:id="rId8" w:history="1">
        <w:r w:rsidR="00010DDA" w:rsidRPr="001D0AE5">
          <w:rPr>
            <w:rStyle w:val="Hipervnculo"/>
            <w:rFonts w:asciiTheme="minorHAnsi" w:hAnsiTheme="minorHAnsi" w:cstheme="minorHAnsi"/>
          </w:rPr>
          <w:t>http://www.sony.com.mx/cambiatuequipo/</w:t>
        </w:r>
      </w:hyperlink>
      <w:r w:rsidR="00BA5731" w:rsidRPr="00E65CFC">
        <w:rPr>
          <w:rFonts w:asciiTheme="minorHAnsi" w:hAnsiTheme="minorHAnsi" w:cstheme="minorHAnsi"/>
        </w:rPr>
        <w:t xml:space="preserve"> </w:t>
      </w:r>
    </w:p>
    <w:p w:rsidR="006D22F7" w:rsidRPr="00E65CFC" w:rsidRDefault="00B47801" w:rsidP="00182BF6">
      <w:pPr>
        <w:keepNext/>
        <w:spacing w:line="276" w:lineRule="auto"/>
        <w:jc w:val="center"/>
        <w:outlineLvl w:val="7"/>
        <w:rPr>
          <w:rFonts w:asciiTheme="minorHAnsi" w:hAnsiTheme="minorHAnsi" w:cstheme="minorHAnsi"/>
        </w:rPr>
      </w:pPr>
      <w:hyperlink r:id="rId9" w:history="1">
        <w:r w:rsidR="006D22F7" w:rsidRPr="00E65CFC">
          <w:rPr>
            <w:rStyle w:val="Hipervnculo"/>
            <w:rFonts w:asciiTheme="minorHAnsi" w:hAnsiTheme="minorHAnsi" w:cstheme="minorHAnsi"/>
          </w:rPr>
          <w:t>http://www.sony.com.mx/</w:t>
        </w:r>
      </w:hyperlink>
      <w:r w:rsidR="006D22F7" w:rsidRPr="00E65CFC">
        <w:rPr>
          <w:rFonts w:asciiTheme="minorHAnsi" w:hAnsiTheme="minorHAnsi" w:cstheme="minorHAnsi"/>
        </w:rPr>
        <w:t xml:space="preserve"> </w:t>
      </w:r>
    </w:p>
    <w:p w:rsidR="006D22F7" w:rsidRPr="00E65CFC" w:rsidRDefault="006D22F7" w:rsidP="00182BF6">
      <w:pPr>
        <w:keepNext/>
        <w:spacing w:line="276" w:lineRule="auto"/>
        <w:jc w:val="center"/>
        <w:outlineLvl w:val="7"/>
        <w:rPr>
          <w:rFonts w:asciiTheme="minorHAnsi" w:hAnsiTheme="minorHAnsi" w:cstheme="minorHAnsi"/>
        </w:rPr>
      </w:pPr>
    </w:p>
    <w:p w:rsidR="00FA21B0" w:rsidRPr="00E65CFC" w:rsidRDefault="00FA21B0" w:rsidP="00182BF6">
      <w:pPr>
        <w:pStyle w:val="Default"/>
        <w:spacing w:line="276" w:lineRule="auto"/>
        <w:jc w:val="both"/>
        <w:rPr>
          <w:rFonts w:asciiTheme="minorHAnsi" w:hAnsiTheme="minorHAnsi" w:cstheme="minorHAnsi"/>
          <w:sz w:val="12"/>
          <w:szCs w:val="14"/>
        </w:rPr>
      </w:pPr>
      <w:r w:rsidRPr="00E65CFC">
        <w:rPr>
          <w:rFonts w:asciiTheme="minorHAnsi" w:hAnsiTheme="minorHAnsi" w:cstheme="minorHAnsi"/>
          <w:b/>
          <w:bCs/>
          <w:sz w:val="12"/>
          <w:szCs w:val="14"/>
        </w:rPr>
        <w:t xml:space="preserve">Acerca de Sony: </w:t>
      </w:r>
    </w:p>
    <w:p w:rsidR="00BA5731" w:rsidRPr="00E65CFC" w:rsidRDefault="00FA21B0" w:rsidP="00182BF6">
      <w:pPr>
        <w:spacing w:line="276" w:lineRule="auto"/>
        <w:jc w:val="both"/>
        <w:rPr>
          <w:rFonts w:asciiTheme="minorHAnsi" w:hAnsiTheme="minorHAnsi" w:cstheme="minorHAnsi"/>
          <w:sz w:val="12"/>
          <w:szCs w:val="14"/>
        </w:rPr>
      </w:pPr>
      <w:r w:rsidRPr="00E65CFC">
        <w:rPr>
          <w:rFonts w:asciiTheme="minorHAnsi" w:hAnsiTheme="minorHAnsi" w:cstheme="minorHAnsi"/>
          <w:color w:val="767171" w:themeColor="background2" w:themeShade="80"/>
          <w:sz w:val="12"/>
          <w:szCs w:val="14"/>
        </w:rPr>
        <w:t>Sony es un fabricante</w:t>
      </w:r>
      <w:r w:rsidR="000D54CB" w:rsidRPr="00E65CFC">
        <w:rPr>
          <w:rFonts w:asciiTheme="minorHAnsi" w:hAnsiTheme="minorHAnsi" w:cstheme="minorHAnsi"/>
          <w:color w:val="767171" w:themeColor="background2" w:themeShade="80"/>
          <w:sz w:val="12"/>
          <w:szCs w:val="14"/>
        </w:rPr>
        <w:t xml:space="preserve"> líder en productos de audio, vi</w:t>
      </w:r>
      <w:r w:rsidRPr="00E65CFC">
        <w:rPr>
          <w:rFonts w:asciiTheme="minorHAnsi" w:hAnsiTheme="minorHAnsi" w:cstheme="minorHAnsi"/>
          <w:color w:val="767171" w:themeColor="background2" w:themeShade="80"/>
          <w:sz w:val="12"/>
          <w:szCs w:val="14"/>
        </w:rPr>
        <w:t>deo, juegos, comunicaciones y tecnologías de la información tanto para el mercado de consumo como profesional. Con sus divisiones de música, imagen, entretenimiento y on-line, Sony tiene un posicionamiento único para ser la compañía de electrónica y entretenimiento líder de todo el mundo. Sony consiguió unas ventas anuales con</w:t>
      </w:r>
      <w:r w:rsidR="000D54CB" w:rsidRPr="00E65CFC">
        <w:rPr>
          <w:rFonts w:asciiTheme="minorHAnsi" w:hAnsiTheme="minorHAnsi" w:cstheme="minorHAnsi"/>
          <w:color w:val="767171" w:themeColor="background2" w:themeShade="80"/>
          <w:sz w:val="12"/>
          <w:szCs w:val="14"/>
        </w:rPr>
        <w:t>solidadas de aproximadamente 72,</w:t>
      </w:r>
      <w:r w:rsidRPr="00E65CFC">
        <w:rPr>
          <w:rFonts w:asciiTheme="minorHAnsi" w:hAnsiTheme="minorHAnsi" w:cstheme="minorHAnsi"/>
          <w:color w:val="767171" w:themeColor="background2" w:themeShade="80"/>
          <w:sz w:val="12"/>
          <w:szCs w:val="14"/>
        </w:rPr>
        <w:t xml:space="preserve">000 millones de dólares durante el año fiscal finalizado el 31 marzo </w:t>
      </w:r>
      <w:r w:rsidR="000D54CB" w:rsidRPr="00E65CFC">
        <w:rPr>
          <w:rFonts w:asciiTheme="minorHAnsi" w:hAnsiTheme="minorHAnsi" w:cstheme="minorHAnsi"/>
          <w:color w:val="767171" w:themeColor="background2" w:themeShade="80"/>
          <w:sz w:val="12"/>
          <w:szCs w:val="14"/>
        </w:rPr>
        <w:t xml:space="preserve">de </w:t>
      </w:r>
      <w:r w:rsidRPr="00E65CFC">
        <w:rPr>
          <w:rFonts w:asciiTheme="minorHAnsi" w:hAnsiTheme="minorHAnsi" w:cstheme="minorHAnsi"/>
          <w:color w:val="767171" w:themeColor="background2" w:themeShade="80"/>
          <w:sz w:val="12"/>
          <w:szCs w:val="14"/>
        </w:rPr>
        <w:t xml:space="preserve">2016. Página Web Global de Sony: </w:t>
      </w:r>
      <w:hyperlink r:id="rId10" w:history="1">
        <w:r w:rsidR="006046CA" w:rsidRPr="00E65CFC">
          <w:rPr>
            <w:rStyle w:val="Hipervnculo"/>
            <w:rFonts w:asciiTheme="minorHAnsi" w:hAnsiTheme="minorHAnsi" w:cstheme="minorHAnsi"/>
            <w:b/>
            <w:sz w:val="12"/>
            <w:szCs w:val="14"/>
            <w:lang w:val="es-ES"/>
          </w:rPr>
          <w:t>http://www.sony.net/</w:t>
        </w:r>
      </w:hyperlink>
      <w:r w:rsidR="006046CA" w:rsidRPr="00E65CFC">
        <w:rPr>
          <w:rFonts w:asciiTheme="minorHAnsi" w:hAnsiTheme="minorHAnsi" w:cstheme="minorHAnsi"/>
          <w:sz w:val="12"/>
          <w:szCs w:val="14"/>
        </w:rPr>
        <w:t xml:space="preserve"> </w:t>
      </w:r>
    </w:p>
    <w:p w:rsidR="00E65CFC" w:rsidRDefault="00E65CFC" w:rsidP="00182BF6">
      <w:pPr>
        <w:pStyle w:val="Encabezado"/>
        <w:spacing w:line="276" w:lineRule="auto"/>
        <w:jc w:val="both"/>
        <w:rPr>
          <w:rFonts w:cstheme="minorHAnsi"/>
          <w:b/>
          <w:sz w:val="18"/>
          <w:szCs w:val="18"/>
          <w:lang w:val="pt-BR"/>
        </w:rPr>
      </w:pPr>
    </w:p>
    <w:p w:rsidR="00D25CCE" w:rsidRPr="00D25CCE" w:rsidRDefault="00D25CCE" w:rsidP="00D25CCE">
      <w:pPr>
        <w:pStyle w:val="NormalWeb"/>
        <w:contextualSpacing/>
        <w:jc w:val="both"/>
        <w:rPr>
          <w:rFonts w:asciiTheme="minorHAnsi" w:eastAsiaTheme="minorHAnsi" w:hAnsiTheme="minorHAnsi" w:cstheme="minorHAnsi"/>
          <w:b/>
          <w:bCs/>
          <w:color w:val="000000"/>
          <w:sz w:val="12"/>
          <w:szCs w:val="14"/>
          <w:lang w:val="es-MX" w:eastAsia="en-US"/>
        </w:rPr>
      </w:pPr>
      <w:r w:rsidRPr="00D25CCE">
        <w:rPr>
          <w:rFonts w:asciiTheme="minorHAnsi" w:eastAsiaTheme="minorHAnsi" w:hAnsiTheme="minorHAnsi" w:cstheme="minorHAnsi"/>
          <w:b/>
          <w:bCs/>
          <w:color w:val="000000"/>
          <w:sz w:val="12"/>
          <w:szCs w:val="14"/>
          <w:lang w:val="es-MX" w:eastAsia="en-US"/>
        </w:rPr>
        <w:t>Acerca de Liverpool</w:t>
      </w:r>
    </w:p>
    <w:p w:rsidR="00D25CCE" w:rsidRPr="00D25CCE" w:rsidRDefault="00D25CCE" w:rsidP="00D25CCE">
      <w:pPr>
        <w:pStyle w:val="NormalWeb"/>
        <w:contextualSpacing/>
        <w:jc w:val="both"/>
        <w:rPr>
          <w:rFonts w:asciiTheme="minorHAnsi" w:eastAsiaTheme="minorHAnsi" w:hAnsiTheme="minorHAnsi" w:cstheme="minorHAnsi"/>
          <w:color w:val="767171" w:themeColor="background2" w:themeShade="80"/>
          <w:sz w:val="12"/>
          <w:szCs w:val="14"/>
          <w:lang w:val="es-ES_tradnl" w:eastAsia="es-ES_tradnl"/>
        </w:rPr>
      </w:pPr>
      <w:r w:rsidRPr="00D25CCE">
        <w:rPr>
          <w:rFonts w:asciiTheme="minorHAnsi" w:eastAsiaTheme="minorHAnsi" w:hAnsiTheme="minorHAnsi" w:cstheme="minorHAnsi"/>
          <w:color w:val="767171" w:themeColor="background2" w:themeShade="80"/>
          <w:sz w:val="12"/>
          <w:szCs w:val="14"/>
          <w:lang w:val="es-ES_tradnl" w:eastAsia="es-ES_tradnl"/>
        </w:rPr>
        <w:t xml:space="preserve">Liverpool, líder en tiendas departamentales tiene presencia en toda la República Mexicana a través de 129 almacenes, incluyendo Fábricas de Francia, a los que incorporan también 26 centros comerciales en 15 estados de la República y boutiques. Durante 170 años ha ofrecido la mayor cantidad de productos y servicios integrados de calidad; desde lo último en moda para la familia hasta asesoría en decoración de interiores, incluyendo alimentos y bebidas, hogar, tecnología y mucho más. Además cuenta con el mejor programa en mesa de regalos. En 2015, Liverpool obtiene el galardón otorgado por el Instituto Great Place to </w:t>
      </w:r>
      <w:proofErr w:type="spellStart"/>
      <w:r w:rsidRPr="00D25CCE">
        <w:rPr>
          <w:rFonts w:asciiTheme="minorHAnsi" w:eastAsiaTheme="minorHAnsi" w:hAnsiTheme="minorHAnsi" w:cstheme="minorHAnsi"/>
          <w:color w:val="767171" w:themeColor="background2" w:themeShade="80"/>
          <w:sz w:val="12"/>
          <w:szCs w:val="14"/>
          <w:lang w:val="es-ES_tradnl" w:eastAsia="es-ES_tradnl"/>
        </w:rPr>
        <w:t>Work</w:t>
      </w:r>
      <w:proofErr w:type="spellEnd"/>
      <w:r w:rsidRPr="00D25CCE">
        <w:rPr>
          <w:rFonts w:asciiTheme="minorHAnsi" w:eastAsiaTheme="minorHAnsi" w:hAnsiTheme="minorHAnsi" w:cstheme="minorHAnsi"/>
          <w:color w:val="767171" w:themeColor="background2" w:themeShade="80"/>
          <w:sz w:val="12"/>
          <w:szCs w:val="14"/>
          <w:lang w:val="es-ES_tradnl" w:eastAsia="es-ES_tradnl"/>
        </w:rPr>
        <w:t xml:space="preserve"> como la 1era Mejor Empresa de más de 5,000 empleados para trabajar en México. Emplea a más de 64,000 personas en toda la República Mexicana. Su compromiso es operar con la mayor eficiencia, crecimiento, innovación, prestigio, servicio, rentabilidad y adaptación a mercados específicos. Liverpool genera un alto sentido de responsabilidad sobre nuestro entorno.</w:t>
      </w:r>
    </w:p>
    <w:p w:rsidR="00D25CCE" w:rsidRPr="00D25CCE" w:rsidRDefault="00D25CCE" w:rsidP="00D25CCE">
      <w:pPr>
        <w:pStyle w:val="NormalWeb"/>
        <w:contextualSpacing/>
        <w:jc w:val="both"/>
        <w:rPr>
          <w:rFonts w:asciiTheme="minorHAnsi" w:eastAsiaTheme="minorHAnsi" w:hAnsiTheme="minorHAnsi" w:cstheme="minorHAnsi"/>
          <w:color w:val="767171" w:themeColor="background2" w:themeShade="80"/>
          <w:sz w:val="12"/>
          <w:szCs w:val="14"/>
          <w:lang w:val="es-ES_tradnl" w:eastAsia="es-ES_tradnl"/>
        </w:rPr>
      </w:pPr>
    </w:p>
    <w:p w:rsidR="00D25CCE" w:rsidRPr="00D25CCE" w:rsidRDefault="00D25CCE" w:rsidP="00D25CCE">
      <w:pPr>
        <w:pStyle w:val="NormalWeb"/>
        <w:contextualSpacing/>
        <w:jc w:val="both"/>
        <w:rPr>
          <w:rFonts w:asciiTheme="minorHAnsi" w:eastAsiaTheme="minorHAnsi" w:hAnsiTheme="minorHAnsi" w:cstheme="minorHAnsi"/>
          <w:color w:val="767171" w:themeColor="background2" w:themeShade="80"/>
          <w:sz w:val="12"/>
          <w:szCs w:val="14"/>
          <w:lang w:val="es-ES_tradnl" w:eastAsia="es-ES_tradnl"/>
        </w:rPr>
      </w:pPr>
      <w:r w:rsidRPr="00D25CCE">
        <w:rPr>
          <w:rFonts w:asciiTheme="minorHAnsi" w:eastAsiaTheme="minorHAnsi" w:hAnsiTheme="minorHAnsi" w:cstheme="minorHAnsi"/>
          <w:color w:val="767171" w:themeColor="background2" w:themeShade="80"/>
          <w:sz w:val="12"/>
          <w:szCs w:val="14"/>
          <w:lang w:val="es-ES_tradnl" w:eastAsia="es-ES_tradnl"/>
        </w:rPr>
        <w:t>Sigue a Liverpool en </w:t>
      </w:r>
      <w:hyperlink r:id="rId11" w:tgtFrame="_blank" w:history="1">
        <w:r w:rsidRPr="00D25CCE">
          <w:rPr>
            <w:rFonts w:asciiTheme="minorHAnsi" w:eastAsiaTheme="minorHAnsi" w:hAnsiTheme="minorHAnsi" w:cstheme="minorHAnsi"/>
            <w:color w:val="767171" w:themeColor="background2" w:themeShade="80"/>
            <w:sz w:val="12"/>
            <w:szCs w:val="14"/>
            <w:lang w:val="es-ES_tradnl" w:eastAsia="es-ES_tradnl"/>
          </w:rPr>
          <w:t>Liverpool.com.mx</w:t>
        </w:r>
      </w:hyperlink>
      <w:r w:rsidRPr="00D25CCE">
        <w:rPr>
          <w:rFonts w:asciiTheme="minorHAnsi" w:eastAsiaTheme="minorHAnsi" w:hAnsiTheme="minorHAnsi" w:cstheme="minorHAnsi"/>
          <w:color w:val="767171" w:themeColor="background2" w:themeShade="80"/>
          <w:sz w:val="12"/>
          <w:szCs w:val="14"/>
          <w:lang w:val="es-ES_tradnl" w:eastAsia="es-ES_tradnl"/>
        </w:rPr>
        <w:t> / FB </w:t>
      </w:r>
      <w:proofErr w:type="spellStart"/>
      <w:r w:rsidRPr="00D25CCE">
        <w:rPr>
          <w:rFonts w:asciiTheme="minorHAnsi" w:eastAsiaTheme="minorHAnsi" w:hAnsiTheme="minorHAnsi" w:cstheme="minorHAnsi"/>
          <w:color w:val="767171" w:themeColor="background2" w:themeShade="80"/>
          <w:sz w:val="12"/>
          <w:szCs w:val="14"/>
          <w:lang w:val="es-ES_tradnl" w:eastAsia="es-ES_tradnl"/>
        </w:rPr>
        <w:t>liverpoolmexico</w:t>
      </w:r>
      <w:proofErr w:type="spellEnd"/>
      <w:r w:rsidRPr="00D25CCE">
        <w:rPr>
          <w:rFonts w:asciiTheme="minorHAnsi" w:eastAsiaTheme="minorHAnsi" w:hAnsiTheme="minorHAnsi" w:cstheme="minorHAnsi"/>
          <w:color w:val="767171" w:themeColor="background2" w:themeShade="80"/>
          <w:sz w:val="12"/>
          <w:szCs w:val="14"/>
          <w:lang w:val="es-ES_tradnl" w:eastAsia="es-ES_tradnl"/>
        </w:rPr>
        <w:t xml:space="preserve"> / @</w:t>
      </w:r>
      <w:proofErr w:type="spellStart"/>
      <w:r w:rsidRPr="00D25CCE">
        <w:rPr>
          <w:rFonts w:asciiTheme="minorHAnsi" w:eastAsiaTheme="minorHAnsi" w:hAnsiTheme="minorHAnsi" w:cstheme="minorHAnsi"/>
          <w:color w:val="767171" w:themeColor="background2" w:themeShade="80"/>
          <w:sz w:val="12"/>
          <w:szCs w:val="14"/>
          <w:lang w:val="es-ES_tradnl" w:eastAsia="es-ES_tradnl"/>
        </w:rPr>
        <w:t>liverpoolmexico</w:t>
      </w:r>
      <w:proofErr w:type="spellEnd"/>
    </w:p>
    <w:p w:rsidR="00602BFA" w:rsidRPr="00D25CCE" w:rsidRDefault="00602BFA" w:rsidP="00182BF6">
      <w:pPr>
        <w:pStyle w:val="Encabezado"/>
        <w:spacing w:line="276" w:lineRule="auto"/>
        <w:jc w:val="both"/>
        <w:rPr>
          <w:rFonts w:cstheme="minorHAnsi"/>
          <w:b/>
          <w:sz w:val="18"/>
          <w:szCs w:val="18"/>
          <w:lang w:val="es-ES"/>
        </w:rPr>
      </w:pPr>
    </w:p>
    <w:p w:rsidR="002473A2" w:rsidRPr="00D25CCE" w:rsidRDefault="002473A2" w:rsidP="002473A2">
      <w:pPr>
        <w:pStyle w:val="NormalWeb"/>
        <w:contextualSpacing/>
        <w:jc w:val="both"/>
        <w:rPr>
          <w:rFonts w:asciiTheme="minorHAnsi" w:eastAsiaTheme="minorHAnsi" w:hAnsiTheme="minorHAnsi" w:cstheme="minorHAnsi"/>
          <w:b/>
          <w:bCs/>
          <w:color w:val="000000"/>
          <w:sz w:val="12"/>
          <w:szCs w:val="14"/>
          <w:lang w:val="es-MX" w:eastAsia="en-US"/>
        </w:rPr>
      </w:pPr>
      <w:r w:rsidRPr="00D25CCE">
        <w:rPr>
          <w:rFonts w:asciiTheme="minorHAnsi" w:eastAsiaTheme="minorHAnsi" w:hAnsiTheme="minorHAnsi" w:cstheme="minorHAnsi"/>
          <w:b/>
          <w:bCs/>
          <w:color w:val="000000"/>
          <w:sz w:val="12"/>
          <w:szCs w:val="14"/>
          <w:lang w:val="es-MX" w:eastAsia="en-US"/>
        </w:rPr>
        <w:lastRenderedPageBreak/>
        <w:t>Acerca de</w:t>
      </w:r>
      <w:r>
        <w:rPr>
          <w:rFonts w:asciiTheme="minorHAnsi" w:eastAsiaTheme="minorHAnsi" w:hAnsiTheme="minorHAnsi" w:cstheme="minorHAnsi"/>
          <w:b/>
          <w:bCs/>
          <w:color w:val="000000"/>
          <w:sz w:val="12"/>
          <w:szCs w:val="14"/>
          <w:lang w:val="es-MX" w:eastAsia="en-US"/>
        </w:rPr>
        <w:t xml:space="preserve"> Fundación Jorge Vergara</w:t>
      </w:r>
    </w:p>
    <w:p w:rsidR="002473A2" w:rsidRPr="002473A2" w:rsidRDefault="002473A2" w:rsidP="002473A2">
      <w:pPr>
        <w:pStyle w:val="NormalWeb"/>
        <w:contextualSpacing/>
        <w:jc w:val="both"/>
        <w:rPr>
          <w:rFonts w:asciiTheme="minorHAnsi" w:eastAsiaTheme="minorHAnsi" w:hAnsiTheme="minorHAnsi" w:cstheme="minorHAnsi"/>
          <w:color w:val="767171" w:themeColor="background2" w:themeShade="80"/>
          <w:sz w:val="12"/>
          <w:szCs w:val="14"/>
          <w:lang w:val="es-ES_tradnl" w:eastAsia="es-ES_tradnl"/>
        </w:rPr>
      </w:pPr>
      <w:r>
        <w:rPr>
          <w:rFonts w:asciiTheme="minorHAnsi" w:eastAsiaTheme="minorHAnsi" w:hAnsiTheme="minorHAnsi" w:cstheme="minorHAnsi"/>
          <w:color w:val="767171" w:themeColor="background2" w:themeShade="80"/>
          <w:sz w:val="12"/>
          <w:szCs w:val="14"/>
          <w:lang w:val="es-ES_tradnl" w:eastAsia="es-ES_tradnl"/>
        </w:rPr>
        <w:t xml:space="preserve">Fundación Jorge Vergara es el instrumento que profesionaliza y representa la tradición filantrópica de más de 20 años de </w:t>
      </w:r>
      <w:r>
        <w:rPr>
          <w:rFonts w:asciiTheme="minorHAnsi" w:eastAsiaTheme="minorHAnsi" w:hAnsiTheme="minorHAnsi" w:cstheme="minorHAnsi"/>
          <w:b/>
          <w:color w:val="767171" w:themeColor="background2" w:themeShade="80"/>
          <w:sz w:val="12"/>
          <w:szCs w:val="14"/>
          <w:lang w:val="es-ES_tradnl" w:eastAsia="es-ES_tradnl"/>
        </w:rPr>
        <w:t xml:space="preserve">Grupo </w:t>
      </w:r>
      <w:proofErr w:type="spellStart"/>
      <w:r>
        <w:rPr>
          <w:rFonts w:asciiTheme="minorHAnsi" w:eastAsiaTheme="minorHAnsi" w:hAnsiTheme="minorHAnsi" w:cstheme="minorHAnsi"/>
          <w:b/>
          <w:color w:val="767171" w:themeColor="background2" w:themeShade="80"/>
          <w:sz w:val="12"/>
          <w:szCs w:val="14"/>
          <w:lang w:val="es-ES_tradnl" w:eastAsia="es-ES_tradnl"/>
        </w:rPr>
        <w:t>Omnilife</w:t>
      </w:r>
      <w:proofErr w:type="spellEnd"/>
      <w:r>
        <w:rPr>
          <w:rFonts w:asciiTheme="minorHAnsi" w:eastAsiaTheme="minorHAnsi" w:hAnsiTheme="minorHAnsi" w:cstheme="minorHAnsi"/>
          <w:b/>
          <w:color w:val="767171" w:themeColor="background2" w:themeShade="80"/>
          <w:sz w:val="12"/>
          <w:szCs w:val="14"/>
          <w:lang w:val="es-ES_tradnl" w:eastAsia="es-ES_tradnl"/>
        </w:rPr>
        <w:t xml:space="preserve"> – Chivas, </w:t>
      </w:r>
      <w:r>
        <w:rPr>
          <w:rFonts w:asciiTheme="minorHAnsi" w:eastAsiaTheme="minorHAnsi" w:hAnsiTheme="minorHAnsi" w:cstheme="minorHAnsi"/>
          <w:color w:val="767171" w:themeColor="background2" w:themeShade="80"/>
          <w:sz w:val="12"/>
          <w:szCs w:val="14"/>
          <w:lang w:val="es-ES_tradnl" w:eastAsia="es-ES_tradnl"/>
        </w:rPr>
        <w:t>integrando cada una de las áreas y sumando esfuerzos. Trabajamos en la creación e implementación de programas de Desarrollo Social para niños, niñas y adolescentes en las áreas de Salud, Educación y Deporte; apoyando de esta manera su crecimiento integral para desarrollar su máximo potencial y así contribuir a la formación de jóvenes que influyan positivamente a la sociedad.</w:t>
      </w:r>
    </w:p>
    <w:p w:rsidR="002473A2" w:rsidRPr="00D25CCE" w:rsidRDefault="002473A2" w:rsidP="002473A2">
      <w:pPr>
        <w:pStyle w:val="NormalWeb"/>
        <w:contextualSpacing/>
        <w:jc w:val="both"/>
        <w:rPr>
          <w:rFonts w:asciiTheme="minorHAnsi" w:eastAsiaTheme="minorHAnsi" w:hAnsiTheme="minorHAnsi" w:cstheme="minorHAnsi"/>
          <w:color w:val="767171" w:themeColor="background2" w:themeShade="80"/>
          <w:sz w:val="12"/>
          <w:szCs w:val="14"/>
          <w:lang w:val="es-ES_tradnl" w:eastAsia="es-ES_tradnl"/>
        </w:rPr>
      </w:pPr>
    </w:p>
    <w:p w:rsidR="00091CE4" w:rsidRPr="00E65CFC" w:rsidRDefault="00091CE4" w:rsidP="00182BF6">
      <w:pPr>
        <w:pStyle w:val="Encabezado"/>
        <w:spacing w:line="276" w:lineRule="auto"/>
        <w:jc w:val="both"/>
        <w:rPr>
          <w:rFonts w:cstheme="minorHAnsi"/>
          <w:b/>
          <w:sz w:val="18"/>
          <w:szCs w:val="18"/>
          <w:lang w:val="pt-BR"/>
        </w:rPr>
      </w:pPr>
      <w:r w:rsidRPr="00E65CFC">
        <w:rPr>
          <w:rFonts w:cstheme="minorHAnsi"/>
          <w:b/>
          <w:sz w:val="18"/>
          <w:szCs w:val="18"/>
          <w:lang w:val="pt-BR"/>
        </w:rPr>
        <w:t>Contactos para medios:</w:t>
      </w:r>
    </w:p>
    <w:p w:rsidR="00822C36" w:rsidRPr="00E65CFC" w:rsidRDefault="00822C36" w:rsidP="00182BF6">
      <w:pPr>
        <w:pStyle w:val="Encabezado"/>
        <w:spacing w:line="276" w:lineRule="auto"/>
        <w:jc w:val="both"/>
        <w:rPr>
          <w:rFonts w:cstheme="minorHAnsi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822C36" w:rsidRPr="00BD61BE" w:rsidTr="00BA5731">
        <w:tc>
          <w:tcPr>
            <w:tcW w:w="4414" w:type="dxa"/>
          </w:tcPr>
          <w:p w:rsidR="00956874" w:rsidRPr="00BD61BE" w:rsidRDefault="00956874" w:rsidP="00182BF6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Theme="minorHAnsi" w:eastAsia="MS Mincho" w:hAnsiTheme="minorHAnsi" w:cstheme="minorHAnsi"/>
                <w:b/>
                <w:sz w:val="18"/>
                <w:szCs w:val="18"/>
              </w:rPr>
            </w:pPr>
            <w:proofErr w:type="spellStart"/>
            <w:r w:rsidRPr="00BD61BE">
              <w:rPr>
                <w:rFonts w:asciiTheme="minorHAnsi" w:eastAsia="MS Mincho" w:hAnsiTheme="minorHAnsi" w:cstheme="minorHAnsi"/>
                <w:b/>
                <w:sz w:val="18"/>
                <w:szCs w:val="18"/>
              </w:rPr>
              <w:t>Porter</w:t>
            </w:r>
            <w:proofErr w:type="spellEnd"/>
            <w:r w:rsidRPr="00BD61BE">
              <w:rPr>
                <w:rFonts w:asciiTheme="minorHAnsi" w:eastAsia="MS Mincho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D61BE">
              <w:rPr>
                <w:rFonts w:asciiTheme="minorHAnsi" w:eastAsia="MS Mincho" w:hAnsiTheme="minorHAnsi" w:cstheme="minorHAnsi"/>
                <w:b/>
                <w:sz w:val="18"/>
                <w:szCs w:val="18"/>
              </w:rPr>
              <w:t>Novelli</w:t>
            </w:r>
            <w:proofErr w:type="spellEnd"/>
          </w:p>
          <w:p w:rsidR="00822C36" w:rsidRPr="00BD61BE" w:rsidRDefault="00822C36" w:rsidP="00182BF6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BD61BE">
              <w:rPr>
                <w:rFonts w:asciiTheme="minorHAnsi" w:eastAsia="MS Mincho" w:hAnsiTheme="minorHAnsi" w:cstheme="minorHAnsi"/>
                <w:sz w:val="18"/>
                <w:szCs w:val="18"/>
              </w:rPr>
              <w:t>Fernando Millán</w:t>
            </w:r>
          </w:p>
          <w:p w:rsidR="00822C36" w:rsidRPr="00BD61BE" w:rsidRDefault="00B47801" w:rsidP="00182BF6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Theme="minorHAnsi" w:eastAsia="MS Mincho" w:hAnsiTheme="minorHAnsi" w:cstheme="minorHAnsi"/>
                <w:b/>
                <w:sz w:val="18"/>
                <w:szCs w:val="18"/>
              </w:rPr>
            </w:pPr>
            <w:hyperlink r:id="rId12" w:history="1">
              <w:r w:rsidR="00822C36" w:rsidRPr="00BD61BE">
                <w:rPr>
                  <w:rStyle w:val="Hipervnculo"/>
                  <w:rFonts w:asciiTheme="minorHAnsi" w:eastAsia="MS Mincho" w:hAnsiTheme="minorHAnsi" w:cstheme="minorHAnsi"/>
                  <w:b/>
                  <w:sz w:val="18"/>
                  <w:szCs w:val="18"/>
                </w:rPr>
                <w:t>fernando.millan@porternovelli.com</w:t>
              </w:r>
            </w:hyperlink>
          </w:p>
          <w:p w:rsidR="00BA5731" w:rsidRDefault="00956874" w:rsidP="00182BF6">
            <w:pPr>
              <w:pStyle w:val="Encabezado"/>
              <w:spacing w:line="276" w:lineRule="auto"/>
              <w:jc w:val="both"/>
              <w:rPr>
                <w:rFonts w:eastAsia="MS Mincho" w:cstheme="minorHAnsi"/>
                <w:sz w:val="18"/>
                <w:szCs w:val="18"/>
              </w:rPr>
            </w:pPr>
            <w:r w:rsidRPr="00BD61BE">
              <w:rPr>
                <w:rFonts w:eastAsia="MS Mincho" w:cstheme="minorHAnsi"/>
                <w:sz w:val="18"/>
                <w:szCs w:val="18"/>
              </w:rPr>
              <w:t>5010 3200 Ext. 3311</w:t>
            </w:r>
          </w:p>
          <w:p w:rsidR="002473A2" w:rsidRPr="002473A2" w:rsidRDefault="002473A2" w:rsidP="00182BF6">
            <w:pPr>
              <w:pStyle w:val="Encabezado"/>
              <w:spacing w:line="276" w:lineRule="auto"/>
              <w:jc w:val="both"/>
              <w:rPr>
                <w:rFonts w:eastAsia="MS Mincho" w:cstheme="minorHAnsi"/>
                <w:sz w:val="18"/>
                <w:szCs w:val="18"/>
              </w:rPr>
            </w:pPr>
          </w:p>
        </w:tc>
        <w:tc>
          <w:tcPr>
            <w:tcW w:w="4414" w:type="dxa"/>
          </w:tcPr>
          <w:p w:rsidR="00822C36" w:rsidRPr="00BD61BE" w:rsidRDefault="00822C36" w:rsidP="00182BF6">
            <w:pPr>
              <w:pStyle w:val="Encabezado"/>
              <w:spacing w:line="27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BD61BE">
              <w:rPr>
                <w:rFonts w:cstheme="minorHAnsi"/>
                <w:b/>
                <w:sz w:val="18"/>
                <w:szCs w:val="18"/>
              </w:rPr>
              <w:t>Sony México</w:t>
            </w:r>
          </w:p>
          <w:p w:rsidR="00822C36" w:rsidRPr="00BD61BE" w:rsidRDefault="00822C36" w:rsidP="00182BF6">
            <w:pPr>
              <w:pStyle w:val="Encabezado"/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BD61BE">
              <w:rPr>
                <w:rFonts w:cstheme="minorHAnsi"/>
                <w:sz w:val="18"/>
                <w:szCs w:val="18"/>
              </w:rPr>
              <w:t>Sergio Martínez</w:t>
            </w:r>
          </w:p>
          <w:p w:rsidR="00822C36" w:rsidRPr="00BD61BE" w:rsidRDefault="00B47801" w:rsidP="00182BF6">
            <w:pPr>
              <w:pStyle w:val="Encabezado"/>
              <w:spacing w:line="27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hyperlink r:id="rId13" w:history="1">
              <w:r w:rsidR="00822C36" w:rsidRPr="00BD61BE">
                <w:rPr>
                  <w:rStyle w:val="Hipervnculo"/>
                  <w:rFonts w:cstheme="minorHAnsi"/>
                  <w:b/>
                  <w:sz w:val="18"/>
                  <w:szCs w:val="18"/>
                </w:rPr>
                <w:t>sergio.martinez@sony.com</w:t>
              </w:r>
            </w:hyperlink>
          </w:p>
          <w:p w:rsidR="00822C36" w:rsidRPr="00BD61BE" w:rsidRDefault="00822C36" w:rsidP="00182BF6">
            <w:pPr>
              <w:pStyle w:val="Encabezado"/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BD61BE">
              <w:rPr>
                <w:rFonts w:cstheme="minorHAnsi"/>
                <w:sz w:val="18"/>
                <w:szCs w:val="18"/>
              </w:rPr>
              <w:t>3067 1057</w:t>
            </w:r>
          </w:p>
        </w:tc>
      </w:tr>
      <w:tr w:rsidR="002473A2" w:rsidRPr="00BD61BE" w:rsidTr="00BA5731">
        <w:tc>
          <w:tcPr>
            <w:tcW w:w="4414" w:type="dxa"/>
          </w:tcPr>
          <w:p w:rsidR="002473A2" w:rsidRPr="00BD61BE" w:rsidRDefault="002473A2" w:rsidP="00182BF6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Theme="minorHAnsi" w:eastAsia="MS Mincho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414" w:type="dxa"/>
          </w:tcPr>
          <w:p w:rsidR="002473A2" w:rsidRPr="00BD61BE" w:rsidRDefault="002473A2" w:rsidP="00182BF6">
            <w:pPr>
              <w:pStyle w:val="Encabezado"/>
              <w:spacing w:line="27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BC0441" w:rsidRDefault="00FC4459" w:rsidP="002473A2">
      <w:pPr>
        <w:pStyle w:val="Encabezado"/>
        <w:spacing w:line="276" w:lineRule="auto"/>
        <w:ind w:left="142"/>
        <w:jc w:val="both"/>
        <w:rPr>
          <w:rFonts w:cstheme="minorHAnsi"/>
          <w:b/>
          <w:sz w:val="18"/>
          <w:szCs w:val="18"/>
          <w:highlight w:val="yellow"/>
        </w:rPr>
      </w:pPr>
      <w:r w:rsidRPr="00BD61BE">
        <w:rPr>
          <w:rFonts w:cstheme="minorHAnsi"/>
          <w:b/>
          <w:sz w:val="18"/>
          <w:szCs w:val="18"/>
        </w:rPr>
        <w:t>Contacto Liverpool</w:t>
      </w:r>
    </w:p>
    <w:p w:rsidR="00D25CCE" w:rsidRDefault="00D25CCE" w:rsidP="00182BF6">
      <w:pPr>
        <w:pStyle w:val="Encabezado"/>
        <w:spacing w:line="276" w:lineRule="auto"/>
        <w:jc w:val="both"/>
        <w:rPr>
          <w:rFonts w:cstheme="minorHAnsi"/>
          <w:b/>
          <w:sz w:val="18"/>
          <w:szCs w:val="18"/>
          <w:highlight w:val="yellow"/>
        </w:rPr>
      </w:pPr>
    </w:p>
    <w:p w:rsidR="00D25CCE" w:rsidRPr="00D25CCE" w:rsidRDefault="00D25CCE" w:rsidP="002473A2">
      <w:pPr>
        <w:tabs>
          <w:tab w:val="center" w:pos="4419"/>
          <w:tab w:val="right" w:pos="8838"/>
        </w:tabs>
        <w:spacing w:line="276" w:lineRule="auto"/>
        <w:ind w:left="142"/>
        <w:rPr>
          <w:rFonts w:asciiTheme="minorHAnsi" w:eastAsia="MS Mincho" w:hAnsiTheme="minorHAnsi" w:cstheme="minorHAnsi"/>
          <w:b/>
          <w:sz w:val="18"/>
          <w:szCs w:val="18"/>
        </w:rPr>
      </w:pPr>
      <w:r w:rsidRPr="00D25CCE">
        <w:rPr>
          <w:rFonts w:asciiTheme="minorHAnsi" w:eastAsia="MS Mincho" w:hAnsiTheme="minorHAnsi" w:cstheme="minorHAnsi"/>
          <w:b/>
          <w:sz w:val="18"/>
          <w:szCs w:val="18"/>
        </w:rPr>
        <w:t xml:space="preserve">Alejandro </w:t>
      </w:r>
      <w:proofErr w:type="spellStart"/>
      <w:r w:rsidRPr="00D25CCE">
        <w:rPr>
          <w:rFonts w:asciiTheme="minorHAnsi" w:eastAsia="MS Mincho" w:hAnsiTheme="minorHAnsi" w:cstheme="minorHAnsi"/>
          <w:b/>
          <w:sz w:val="18"/>
          <w:szCs w:val="18"/>
        </w:rPr>
        <w:t>Brehm</w:t>
      </w:r>
      <w:proofErr w:type="spellEnd"/>
    </w:p>
    <w:p w:rsidR="00D25CCE" w:rsidRPr="00D25CCE" w:rsidRDefault="00D25CCE" w:rsidP="002473A2">
      <w:pPr>
        <w:tabs>
          <w:tab w:val="center" w:pos="4419"/>
          <w:tab w:val="right" w:pos="8838"/>
        </w:tabs>
        <w:spacing w:line="276" w:lineRule="auto"/>
        <w:ind w:left="142"/>
        <w:rPr>
          <w:rFonts w:asciiTheme="minorHAnsi" w:eastAsia="MS Mincho" w:hAnsiTheme="minorHAnsi" w:cstheme="minorHAnsi"/>
          <w:sz w:val="18"/>
          <w:szCs w:val="18"/>
        </w:rPr>
      </w:pPr>
      <w:r w:rsidRPr="00D25CCE">
        <w:rPr>
          <w:rFonts w:asciiTheme="minorHAnsi" w:eastAsia="MS Mincho" w:hAnsiTheme="minorHAnsi" w:cstheme="minorHAnsi"/>
          <w:sz w:val="18"/>
          <w:szCs w:val="18"/>
        </w:rPr>
        <w:t xml:space="preserve">Relaciones Públicas Liverpool </w:t>
      </w:r>
    </w:p>
    <w:p w:rsidR="00D25CCE" w:rsidRPr="00D25CCE" w:rsidRDefault="00B47801" w:rsidP="002473A2">
      <w:pPr>
        <w:ind w:left="142"/>
        <w:jc w:val="both"/>
        <w:rPr>
          <w:rStyle w:val="Hipervnculo"/>
          <w:rFonts w:asciiTheme="minorHAnsi" w:eastAsia="MS Mincho" w:hAnsiTheme="minorHAnsi" w:cstheme="minorHAnsi"/>
          <w:b/>
          <w:sz w:val="18"/>
          <w:szCs w:val="18"/>
        </w:rPr>
      </w:pPr>
      <w:hyperlink r:id="rId14" w:history="1">
        <w:r w:rsidR="00D25CCE" w:rsidRPr="00D25CCE">
          <w:rPr>
            <w:rStyle w:val="Hipervnculo"/>
            <w:rFonts w:asciiTheme="minorHAnsi" w:eastAsia="MS Mincho" w:hAnsiTheme="minorHAnsi" w:cstheme="minorHAnsi"/>
            <w:b/>
            <w:sz w:val="18"/>
            <w:szCs w:val="18"/>
          </w:rPr>
          <w:t>abrehmt@liverpool.com.mx</w:t>
        </w:r>
      </w:hyperlink>
    </w:p>
    <w:p w:rsidR="00D25CCE" w:rsidRDefault="00D25CCE" w:rsidP="002473A2">
      <w:pPr>
        <w:ind w:left="142"/>
        <w:jc w:val="both"/>
        <w:rPr>
          <w:szCs w:val="28"/>
        </w:rPr>
      </w:pPr>
    </w:p>
    <w:p w:rsidR="00D25CCE" w:rsidRPr="00D25CCE" w:rsidRDefault="00D25CCE" w:rsidP="002473A2">
      <w:pPr>
        <w:tabs>
          <w:tab w:val="center" w:pos="4419"/>
          <w:tab w:val="right" w:pos="8838"/>
        </w:tabs>
        <w:spacing w:line="276" w:lineRule="auto"/>
        <w:ind w:left="142"/>
        <w:rPr>
          <w:rFonts w:asciiTheme="minorHAnsi" w:eastAsia="MS Mincho" w:hAnsiTheme="minorHAnsi" w:cstheme="minorHAnsi"/>
          <w:b/>
          <w:sz w:val="18"/>
          <w:szCs w:val="18"/>
        </w:rPr>
      </w:pPr>
      <w:r w:rsidRPr="00D25CCE">
        <w:rPr>
          <w:rFonts w:asciiTheme="minorHAnsi" w:eastAsia="MS Mincho" w:hAnsiTheme="minorHAnsi" w:cstheme="minorHAnsi"/>
          <w:b/>
          <w:sz w:val="18"/>
          <w:szCs w:val="18"/>
        </w:rPr>
        <w:t>Jorge A. García</w:t>
      </w:r>
    </w:p>
    <w:p w:rsidR="00D25CCE" w:rsidRPr="00D25CCE" w:rsidRDefault="00D25CCE" w:rsidP="002473A2">
      <w:pPr>
        <w:tabs>
          <w:tab w:val="center" w:pos="4419"/>
          <w:tab w:val="right" w:pos="8838"/>
        </w:tabs>
        <w:spacing w:line="276" w:lineRule="auto"/>
        <w:ind w:left="142"/>
        <w:rPr>
          <w:rFonts w:asciiTheme="minorHAnsi" w:eastAsia="MS Mincho" w:hAnsiTheme="minorHAnsi" w:cstheme="minorHAnsi"/>
          <w:sz w:val="18"/>
          <w:szCs w:val="18"/>
        </w:rPr>
      </w:pPr>
      <w:r w:rsidRPr="00D25CCE">
        <w:rPr>
          <w:rFonts w:asciiTheme="minorHAnsi" w:eastAsia="MS Mincho" w:hAnsiTheme="minorHAnsi" w:cstheme="minorHAnsi"/>
          <w:sz w:val="18"/>
          <w:szCs w:val="18"/>
        </w:rPr>
        <w:t xml:space="preserve">Weber </w:t>
      </w:r>
      <w:proofErr w:type="spellStart"/>
      <w:r w:rsidRPr="00D25CCE">
        <w:rPr>
          <w:rFonts w:asciiTheme="minorHAnsi" w:eastAsia="MS Mincho" w:hAnsiTheme="minorHAnsi" w:cstheme="minorHAnsi"/>
          <w:sz w:val="18"/>
          <w:szCs w:val="18"/>
        </w:rPr>
        <w:t>Shandwick</w:t>
      </w:r>
      <w:proofErr w:type="spellEnd"/>
    </w:p>
    <w:p w:rsidR="00D25CCE" w:rsidRPr="00D25CCE" w:rsidRDefault="00B47801" w:rsidP="002473A2">
      <w:pPr>
        <w:ind w:left="142"/>
        <w:jc w:val="both"/>
        <w:rPr>
          <w:rStyle w:val="Hipervnculo"/>
          <w:rFonts w:asciiTheme="minorHAnsi" w:eastAsia="MS Mincho" w:hAnsiTheme="minorHAnsi" w:cstheme="minorHAnsi"/>
          <w:b/>
          <w:sz w:val="18"/>
          <w:szCs w:val="18"/>
        </w:rPr>
      </w:pPr>
      <w:hyperlink r:id="rId15" w:history="1">
        <w:r w:rsidR="00D25CCE" w:rsidRPr="00D25CCE">
          <w:rPr>
            <w:rStyle w:val="Hipervnculo"/>
            <w:rFonts w:asciiTheme="minorHAnsi" w:eastAsia="MS Mincho" w:hAnsiTheme="minorHAnsi" w:cstheme="minorHAnsi"/>
            <w:b/>
            <w:sz w:val="18"/>
            <w:szCs w:val="18"/>
          </w:rPr>
          <w:t>jorge.garcia@webershandwick.com</w:t>
        </w:r>
      </w:hyperlink>
    </w:p>
    <w:p w:rsidR="00D25CCE" w:rsidRPr="00D25CCE" w:rsidRDefault="00D25CCE" w:rsidP="002473A2">
      <w:pPr>
        <w:pStyle w:val="Encabezado"/>
        <w:spacing w:line="276" w:lineRule="auto"/>
        <w:ind w:left="142"/>
        <w:jc w:val="both"/>
        <w:rPr>
          <w:rFonts w:eastAsia="MS Mincho" w:cstheme="minorHAnsi"/>
          <w:sz w:val="18"/>
          <w:szCs w:val="18"/>
        </w:rPr>
      </w:pPr>
      <w:r w:rsidRPr="00D25CCE">
        <w:rPr>
          <w:rFonts w:eastAsia="MS Mincho" w:cstheme="minorHAnsi"/>
          <w:sz w:val="18"/>
          <w:szCs w:val="18"/>
        </w:rPr>
        <w:t>Tel. 4163.8602</w:t>
      </w:r>
    </w:p>
    <w:p w:rsidR="00D25CCE" w:rsidRPr="00602BFA" w:rsidRDefault="00D25CCE" w:rsidP="002473A2">
      <w:pPr>
        <w:pStyle w:val="Encabezado"/>
        <w:spacing w:line="276" w:lineRule="auto"/>
        <w:ind w:left="142"/>
        <w:jc w:val="both"/>
        <w:rPr>
          <w:rFonts w:cstheme="minorHAnsi"/>
          <w:b/>
          <w:sz w:val="18"/>
          <w:szCs w:val="18"/>
          <w:highlight w:val="yellow"/>
        </w:rPr>
      </w:pPr>
    </w:p>
    <w:p w:rsidR="00FC4459" w:rsidRPr="00602BFA" w:rsidRDefault="00FC4459" w:rsidP="002473A2">
      <w:pPr>
        <w:pStyle w:val="Encabezado"/>
        <w:spacing w:line="276" w:lineRule="auto"/>
        <w:ind w:left="142"/>
        <w:jc w:val="both"/>
        <w:rPr>
          <w:rFonts w:cstheme="minorHAnsi"/>
          <w:b/>
          <w:sz w:val="18"/>
          <w:szCs w:val="18"/>
          <w:highlight w:val="yellow"/>
        </w:rPr>
      </w:pPr>
    </w:p>
    <w:p w:rsidR="002473A2" w:rsidRDefault="00FC4459" w:rsidP="002473A2">
      <w:pPr>
        <w:pStyle w:val="Encabezado"/>
        <w:spacing w:line="276" w:lineRule="auto"/>
        <w:ind w:left="142"/>
        <w:jc w:val="both"/>
        <w:rPr>
          <w:rFonts w:cstheme="minorHAnsi"/>
          <w:b/>
          <w:sz w:val="18"/>
          <w:szCs w:val="18"/>
        </w:rPr>
      </w:pPr>
      <w:r w:rsidRPr="002473A2">
        <w:rPr>
          <w:rFonts w:cstheme="minorHAnsi"/>
          <w:b/>
          <w:sz w:val="18"/>
          <w:szCs w:val="18"/>
        </w:rPr>
        <w:t xml:space="preserve">Contacto </w:t>
      </w:r>
      <w:r w:rsidR="002473A2">
        <w:rPr>
          <w:rFonts w:cstheme="minorHAnsi"/>
          <w:b/>
          <w:sz w:val="18"/>
          <w:szCs w:val="18"/>
        </w:rPr>
        <w:t>Fundación Jorge Vergara</w:t>
      </w:r>
    </w:p>
    <w:p w:rsidR="002473A2" w:rsidRDefault="002473A2" w:rsidP="002473A2">
      <w:pPr>
        <w:pStyle w:val="Encabezado"/>
        <w:spacing w:line="276" w:lineRule="auto"/>
        <w:ind w:left="142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Edgardo Manzo R.</w:t>
      </w:r>
    </w:p>
    <w:p w:rsidR="002473A2" w:rsidRDefault="002473A2" w:rsidP="002473A2">
      <w:pPr>
        <w:pStyle w:val="Encabezado"/>
        <w:spacing w:line="276" w:lineRule="auto"/>
        <w:ind w:left="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Comunicación y Difusión</w:t>
      </w:r>
    </w:p>
    <w:p w:rsidR="002473A2" w:rsidRDefault="00B47801" w:rsidP="002473A2">
      <w:pPr>
        <w:pStyle w:val="Encabezado"/>
        <w:spacing w:line="276" w:lineRule="auto"/>
        <w:ind w:left="142"/>
        <w:jc w:val="both"/>
        <w:rPr>
          <w:rFonts w:cstheme="minorHAnsi"/>
          <w:sz w:val="18"/>
          <w:szCs w:val="18"/>
        </w:rPr>
      </w:pPr>
      <w:hyperlink r:id="rId16" w:history="1">
        <w:r w:rsidR="002473A2" w:rsidRPr="0067349D">
          <w:rPr>
            <w:rStyle w:val="Hipervnculo"/>
            <w:rFonts w:cstheme="minorHAnsi"/>
            <w:sz w:val="18"/>
            <w:szCs w:val="18"/>
          </w:rPr>
          <w:t>edgardo.manzo@omnilife.com</w:t>
        </w:r>
      </w:hyperlink>
    </w:p>
    <w:p w:rsidR="002473A2" w:rsidRPr="002473A2" w:rsidRDefault="002473A2" w:rsidP="002473A2">
      <w:pPr>
        <w:pStyle w:val="Encabezado"/>
        <w:spacing w:line="276" w:lineRule="auto"/>
        <w:ind w:left="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Tel. 3880 3459</w:t>
      </w:r>
    </w:p>
    <w:sectPr w:rsidR="002473A2" w:rsidRPr="002473A2">
      <w:head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801" w:rsidRDefault="00B47801" w:rsidP="00E109E0">
      <w:r>
        <w:separator/>
      </w:r>
    </w:p>
  </w:endnote>
  <w:endnote w:type="continuationSeparator" w:id="0">
    <w:p w:rsidR="00B47801" w:rsidRDefault="00B47801" w:rsidP="00E1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801" w:rsidRDefault="00B47801" w:rsidP="00E109E0">
      <w:r>
        <w:separator/>
      </w:r>
    </w:p>
  </w:footnote>
  <w:footnote w:type="continuationSeparator" w:id="0">
    <w:p w:rsidR="00B47801" w:rsidRDefault="00B47801" w:rsidP="00E10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F16" w:rsidRDefault="000D64B2" w:rsidP="000D64B2">
    <w:pPr>
      <w:pStyle w:val="Encabezado"/>
      <w:jc w:val="right"/>
    </w:pPr>
    <w:r>
      <w:rPr>
        <w:rFonts w:cs="Tahoma"/>
        <w:b/>
        <w:noProof/>
        <w:sz w:val="18"/>
        <w:szCs w:val="18"/>
      </w:rPr>
      <w:drawing>
        <wp:inline distT="0" distB="0" distL="0" distR="0" wp14:anchorId="07F46849" wp14:editId="46516C85">
          <wp:extent cx="1484630" cy="363178"/>
          <wp:effectExtent l="0" t="0" r="127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f8ba4_74f363334a9c4eeba22d7899b8a735c3_mv2.jpg_srz_862_211_85_22_0.50_1.20_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642" cy="367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0F16">
      <w:rPr>
        <w:noProof/>
        <w:lang w:val="es-419" w:eastAsia="es-419"/>
      </w:rPr>
      <w:drawing>
        <wp:anchor distT="0" distB="0" distL="114300" distR="114300" simplePos="0" relativeHeight="251660288" behindDoc="0" locked="0" layoutInCell="1" allowOverlap="1" wp14:anchorId="7681AEC7" wp14:editId="690B3B8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439545" cy="287655"/>
          <wp:effectExtent l="0" t="0" r="825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ny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0F16" w:rsidRDefault="00BE0F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E788E"/>
    <w:multiLevelType w:val="hybridMultilevel"/>
    <w:tmpl w:val="51BE79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82572"/>
    <w:multiLevelType w:val="hybridMultilevel"/>
    <w:tmpl w:val="86A027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61439"/>
    <w:multiLevelType w:val="hybridMultilevel"/>
    <w:tmpl w:val="13724C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70B58"/>
    <w:multiLevelType w:val="hybridMultilevel"/>
    <w:tmpl w:val="DEDC1F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85A76"/>
    <w:multiLevelType w:val="hybridMultilevel"/>
    <w:tmpl w:val="386278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67D22"/>
    <w:multiLevelType w:val="hybridMultilevel"/>
    <w:tmpl w:val="9D9847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B5EC5"/>
    <w:multiLevelType w:val="hybridMultilevel"/>
    <w:tmpl w:val="03007E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1B0"/>
    <w:rsid w:val="00010DDA"/>
    <w:rsid w:val="00035361"/>
    <w:rsid w:val="0004451A"/>
    <w:rsid w:val="00057557"/>
    <w:rsid w:val="00064C5A"/>
    <w:rsid w:val="00091CE4"/>
    <w:rsid w:val="000929B8"/>
    <w:rsid w:val="000966A0"/>
    <w:rsid w:val="00096B54"/>
    <w:rsid w:val="000A2918"/>
    <w:rsid w:val="000C22DF"/>
    <w:rsid w:val="000D54CB"/>
    <w:rsid w:val="000D64B2"/>
    <w:rsid w:val="000E58C5"/>
    <w:rsid w:val="00107794"/>
    <w:rsid w:val="001527B4"/>
    <w:rsid w:val="00182BF6"/>
    <w:rsid w:val="001B0A37"/>
    <w:rsid w:val="001B5CA3"/>
    <w:rsid w:val="001C02E4"/>
    <w:rsid w:val="001D6A14"/>
    <w:rsid w:val="001F2BBC"/>
    <w:rsid w:val="001F61B4"/>
    <w:rsid w:val="0022077C"/>
    <w:rsid w:val="00225A89"/>
    <w:rsid w:val="00240C5C"/>
    <w:rsid w:val="002473A2"/>
    <w:rsid w:val="002B390E"/>
    <w:rsid w:val="002B3BCB"/>
    <w:rsid w:val="002B4661"/>
    <w:rsid w:val="002D070D"/>
    <w:rsid w:val="002E3A21"/>
    <w:rsid w:val="002F5220"/>
    <w:rsid w:val="0031441B"/>
    <w:rsid w:val="003450A5"/>
    <w:rsid w:val="003B49CA"/>
    <w:rsid w:val="003D2AF7"/>
    <w:rsid w:val="003E79EE"/>
    <w:rsid w:val="003F3174"/>
    <w:rsid w:val="00402399"/>
    <w:rsid w:val="004023ED"/>
    <w:rsid w:val="00404204"/>
    <w:rsid w:val="004068BB"/>
    <w:rsid w:val="00413A55"/>
    <w:rsid w:val="004156BB"/>
    <w:rsid w:val="00424255"/>
    <w:rsid w:val="00444AB9"/>
    <w:rsid w:val="00462AA7"/>
    <w:rsid w:val="00465C8D"/>
    <w:rsid w:val="004743BE"/>
    <w:rsid w:val="00492CEC"/>
    <w:rsid w:val="004B3458"/>
    <w:rsid w:val="004C065C"/>
    <w:rsid w:val="004C3699"/>
    <w:rsid w:val="004D1210"/>
    <w:rsid w:val="004D6E7C"/>
    <w:rsid w:val="00516A95"/>
    <w:rsid w:val="0056533A"/>
    <w:rsid w:val="006013D8"/>
    <w:rsid w:val="00602BFA"/>
    <w:rsid w:val="006046CA"/>
    <w:rsid w:val="00605B19"/>
    <w:rsid w:val="00614F11"/>
    <w:rsid w:val="00637758"/>
    <w:rsid w:val="00641546"/>
    <w:rsid w:val="0066091E"/>
    <w:rsid w:val="006703B4"/>
    <w:rsid w:val="0067307D"/>
    <w:rsid w:val="006D22F7"/>
    <w:rsid w:val="0073691C"/>
    <w:rsid w:val="00747188"/>
    <w:rsid w:val="007652E6"/>
    <w:rsid w:val="00792969"/>
    <w:rsid w:val="00796883"/>
    <w:rsid w:val="007E7B31"/>
    <w:rsid w:val="00822C36"/>
    <w:rsid w:val="00890EDD"/>
    <w:rsid w:val="00896B50"/>
    <w:rsid w:val="008A61E2"/>
    <w:rsid w:val="008C50B7"/>
    <w:rsid w:val="009041F0"/>
    <w:rsid w:val="00905C48"/>
    <w:rsid w:val="009312BA"/>
    <w:rsid w:val="00950781"/>
    <w:rsid w:val="0095282A"/>
    <w:rsid w:val="0095318B"/>
    <w:rsid w:val="00956874"/>
    <w:rsid w:val="00960B55"/>
    <w:rsid w:val="009F611B"/>
    <w:rsid w:val="00A14EC0"/>
    <w:rsid w:val="00A170DE"/>
    <w:rsid w:val="00A22775"/>
    <w:rsid w:val="00A50086"/>
    <w:rsid w:val="00A71815"/>
    <w:rsid w:val="00AA1F7F"/>
    <w:rsid w:val="00AB539D"/>
    <w:rsid w:val="00AB5B23"/>
    <w:rsid w:val="00AC6745"/>
    <w:rsid w:val="00AD4560"/>
    <w:rsid w:val="00AF1A42"/>
    <w:rsid w:val="00B0343B"/>
    <w:rsid w:val="00B37C15"/>
    <w:rsid w:val="00B40655"/>
    <w:rsid w:val="00B47801"/>
    <w:rsid w:val="00B5087A"/>
    <w:rsid w:val="00B57BD9"/>
    <w:rsid w:val="00B65E11"/>
    <w:rsid w:val="00B75D41"/>
    <w:rsid w:val="00B77317"/>
    <w:rsid w:val="00B801EC"/>
    <w:rsid w:val="00BA5731"/>
    <w:rsid w:val="00BB0472"/>
    <w:rsid w:val="00BC0441"/>
    <w:rsid w:val="00BC1304"/>
    <w:rsid w:val="00BD2B93"/>
    <w:rsid w:val="00BD61BE"/>
    <w:rsid w:val="00BE0F16"/>
    <w:rsid w:val="00BF0A0E"/>
    <w:rsid w:val="00C24DE4"/>
    <w:rsid w:val="00C512CE"/>
    <w:rsid w:val="00C8297F"/>
    <w:rsid w:val="00C85240"/>
    <w:rsid w:val="00C8531F"/>
    <w:rsid w:val="00CB4C49"/>
    <w:rsid w:val="00CE5311"/>
    <w:rsid w:val="00D237F0"/>
    <w:rsid w:val="00D25CCE"/>
    <w:rsid w:val="00D33B52"/>
    <w:rsid w:val="00D35538"/>
    <w:rsid w:val="00D42523"/>
    <w:rsid w:val="00D47DDC"/>
    <w:rsid w:val="00D519B2"/>
    <w:rsid w:val="00D71A2D"/>
    <w:rsid w:val="00D82054"/>
    <w:rsid w:val="00DB1C51"/>
    <w:rsid w:val="00DC5531"/>
    <w:rsid w:val="00DD526D"/>
    <w:rsid w:val="00DE1186"/>
    <w:rsid w:val="00E109E0"/>
    <w:rsid w:val="00E1224F"/>
    <w:rsid w:val="00E20894"/>
    <w:rsid w:val="00E35494"/>
    <w:rsid w:val="00E36196"/>
    <w:rsid w:val="00E65CFC"/>
    <w:rsid w:val="00E76B8A"/>
    <w:rsid w:val="00E849E1"/>
    <w:rsid w:val="00E95A9E"/>
    <w:rsid w:val="00EA34FB"/>
    <w:rsid w:val="00ED16E7"/>
    <w:rsid w:val="00EF635D"/>
    <w:rsid w:val="00F14FDA"/>
    <w:rsid w:val="00F16D08"/>
    <w:rsid w:val="00F33669"/>
    <w:rsid w:val="00F55823"/>
    <w:rsid w:val="00F700C3"/>
    <w:rsid w:val="00F91FC5"/>
    <w:rsid w:val="00FA21B0"/>
    <w:rsid w:val="00FC4459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73FF2B-532D-4A81-9CB8-19FC429D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B8A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A21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109E0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109E0"/>
  </w:style>
  <w:style w:type="paragraph" w:styleId="Piedepgina">
    <w:name w:val="footer"/>
    <w:basedOn w:val="Normal"/>
    <w:link w:val="PiedepginaCar"/>
    <w:uiPriority w:val="99"/>
    <w:unhideWhenUsed/>
    <w:rsid w:val="00E109E0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109E0"/>
  </w:style>
  <w:style w:type="character" w:customStyle="1" w:styleId="em">
    <w:name w:val="em"/>
    <w:basedOn w:val="Fuentedeprrafopredeter"/>
    <w:rsid w:val="008A61E2"/>
  </w:style>
  <w:style w:type="character" w:customStyle="1" w:styleId="apple-converted-space">
    <w:name w:val="apple-converted-space"/>
    <w:basedOn w:val="Fuentedeprrafopredeter"/>
    <w:rsid w:val="008A61E2"/>
  </w:style>
  <w:style w:type="character" w:styleId="Hipervnculo">
    <w:name w:val="Hyperlink"/>
    <w:basedOn w:val="Fuentedeprrafopredeter"/>
    <w:uiPriority w:val="99"/>
    <w:unhideWhenUsed/>
    <w:rsid w:val="00035361"/>
    <w:rPr>
      <w:color w:val="0563C1" w:themeColor="hyperlink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35361"/>
    <w:rPr>
      <w:color w:val="2B579A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1F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1FC5"/>
    <w:rPr>
      <w:rFonts w:ascii="Tahoma" w:hAnsi="Tahoma" w:cs="Tahoma"/>
      <w:sz w:val="16"/>
      <w:szCs w:val="1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66091E"/>
    <w:rPr>
      <w:color w:val="2B579A"/>
      <w:shd w:val="clear" w:color="auto" w:fill="E6E6E6"/>
    </w:rPr>
  </w:style>
  <w:style w:type="table" w:styleId="Tablaconcuadrcula">
    <w:name w:val="Table Grid"/>
    <w:basedOn w:val="Tablanormal"/>
    <w:uiPriority w:val="39"/>
    <w:rsid w:val="00822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445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451A"/>
    <w:pPr>
      <w:spacing w:after="160"/>
    </w:pPr>
    <w:rPr>
      <w:rFonts w:asciiTheme="minorHAnsi" w:hAnsiTheme="minorHAnsi" w:cstheme="minorBidi"/>
      <w:sz w:val="20"/>
      <w:szCs w:val="20"/>
      <w:lang w:val="es-MX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451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45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451A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C0441"/>
    <w:pPr>
      <w:ind w:left="720"/>
      <w:contextualSpacing/>
    </w:pPr>
    <w:rPr>
      <w:rFonts w:asciiTheme="minorHAnsi" w:eastAsiaTheme="minorEastAsia" w:hAnsiTheme="minorHAnsi" w:cstheme="minorBidi"/>
      <w:lang w:eastAsia="es-ES"/>
    </w:rPr>
  </w:style>
  <w:style w:type="paragraph" w:styleId="NormalWeb">
    <w:name w:val="Normal (Web)"/>
    <w:basedOn w:val="Normal"/>
    <w:uiPriority w:val="99"/>
    <w:unhideWhenUsed/>
    <w:qFormat/>
    <w:rsid w:val="00BC0441"/>
    <w:pPr>
      <w:spacing w:before="100" w:beforeAutospacing="1" w:after="100" w:afterAutospacing="1"/>
    </w:pPr>
    <w:rPr>
      <w:rFonts w:eastAsia="Times New Roman"/>
      <w:lang w:val="es-ES" w:eastAsia="it-IT"/>
    </w:rPr>
  </w:style>
  <w:style w:type="character" w:styleId="Hipervnculovisitado">
    <w:name w:val="FollowedHyperlink"/>
    <w:basedOn w:val="Fuentedeprrafopredeter"/>
    <w:uiPriority w:val="99"/>
    <w:semiHidden/>
    <w:unhideWhenUsed/>
    <w:rsid w:val="00C85240"/>
    <w:rPr>
      <w:color w:val="954F72" w:themeColor="followedHyperlink"/>
      <w:u w:val="single"/>
    </w:rPr>
  </w:style>
  <w:style w:type="paragraph" w:customStyle="1" w:styleId="canresize">
    <w:name w:val="canresize"/>
    <w:basedOn w:val="Normal"/>
    <w:rsid w:val="00D42523"/>
    <w:pPr>
      <w:spacing w:before="100" w:beforeAutospacing="1" w:after="100" w:afterAutospacing="1"/>
    </w:pPr>
    <w:rPr>
      <w:rFonts w:eastAsia="Times New Roman"/>
      <w:lang w:val="es-PA"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7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ny.com.mx/cambiatuequipo/" TargetMode="External"/><Relationship Id="rId13" Type="http://schemas.openxmlformats.org/officeDocument/2006/relationships/hyperlink" Target="mailto:sergio.martinez@sony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ernando.millan@porternovelli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edgardo.manzo@omnilife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verpool.com.mx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orge.garcia@webershandwick.com" TargetMode="External"/><Relationship Id="rId10" Type="http://schemas.openxmlformats.org/officeDocument/2006/relationships/hyperlink" Target="http://www.sony.ne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ony.com.mx/" TargetMode="External"/><Relationship Id="rId14" Type="http://schemas.openxmlformats.org/officeDocument/2006/relationships/hyperlink" Target="mailto:abrehmt@liverpool.com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F2F8E-B764-F141-8B7F-B817F7654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1170</Words>
  <Characters>6439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Millán Meza</dc:creator>
  <cp:lastModifiedBy>Usuario de Microsoft Office</cp:lastModifiedBy>
  <cp:revision>3</cp:revision>
  <dcterms:created xsi:type="dcterms:W3CDTF">2018-03-28T17:09:00Z</dcterms:created>
  <dcterms:modified xsi:type="dcterms:W3CDTF">2018-03-28T17:10:00Z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